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921B" w14:textId="77777777" w:rsidR="00805744" w:rsidRDefault="00805744" w:rsidP="00805744">
      <w:pPr>
        <w:pStyle w:val="NoSpacing"/>
        <w:jc w:val="center"/>
        <w:rPr>
          <w:b/>
          <w:bCs/>
          <w:sz w:val="28"/>
          <w:szCs w:val="28"/>
          <w:u w:val="single"/>
        </w:rPr>
      </w:pPr>
      <w:r>
        <w:rPr>
          <w:b/>
          <w:bCs/>
          <w:sz w:val="28"/>
          <w:szCs w:val="28"/>
          <w:u w:val="single"/>
        </w:rPr>
        <w:t>Friends of St. James Mission and School AGM</w:t>
      </w:r>
    </w:p>
    <w:p w14:paraId="7CAFBEF1" w14:textId="77777777" w:rsidR="00805744" w:rsidRDefault="00805744" w:rsidP="00805744">
      <w:pPr>
        <w:pStyle w:val="NoSpacing"/>
        <w:jc w:val="center"/>
        <w:rPr>
          <w:b/>
          <w:bCs/>
          <w:sz w:val="28"/>
          <w:szCs w:val="28"/>
          <w:u w:val="single"/>
        </w:rPr>
      </w:pPr>
      <w:r>
        <w:rPr>
          <w:b/>
          <w:bCs/>
          <w:sz w:val="28"/>
          <w:szCs w:val="28"/>
          <w:u w:val="single"/>
        </w:rPr>
        <w:t>Saturday 25</w:t>
      </w:r>
      <w:r w:rsidRPr="00281CF6">
        <w:rPr>
          <w:b/>
          <w:bCs/>
          <w:sz w:val="28"/>
          <w:szCs w:val="28"/>
          <w:u w:val="single"/>
          <w:vertAlign w:val="superscript"/>
        </w:rPr>
        <w:t>th</w:t>
      </w:r>
      <w:r>
        <w:rPr>
          <w:b/>
          <w:bCs/>
          <w:sz w:val="28"/>
          <w:szCs w:val="28"/>
          <w:u w:val="single"/>
        </w:rPr>
        <w:t xml:space="preserve"> March 2023</w:t>
      </w:r>
    </w:p>
    <w:p w14:paraId="7D3D190A" w14:textId="77777777" w:rsidR="00805744" w:rsidRDefault="00805744" w:rsidP="00805744">
      <w:pPr>
        <w:pStyle w:val="NoSpacing"/>
        <w:jc w:val="center"/>
        <w:rPr>
          <w:b/>
          <w:bCs/>
          <w:sz w:val="28"/>
          <w:szCs w:val="28"/>
          <w:u w:val="single"/>
        </w:rPr>
      </w:pPr>
      <w:r>
        <w:rPr>
          <w:b/>
          <w:bCs/>
          <w:sz w:val="28"/>
          <w:szCs w:val="28"/>
          <w:u w:val="single"/>
        </w:rPr>
        <w:t>Held at 23 St. Mary’s Road, Poole BH15 2LQ</w:t>
      </w:r>
    </w:p>
    <w:p w14:paraId="2BF67E5C" w14:textId="77777777" w:rsidR="00805744" w:rsidRDefault="00805744" w:rsidP="00805744">
      <w:pPr>
        <w:pStyle w:val="NoSpacing"/>
        <w:jc w:val="center"/>
        <w:rPr>
          <w:b/>
          <w:bCs/>
          <w:sz w:val="28"/>
          <w:szCs w:val="28"/>
          <w:u w:val="single"/>
        </w:rPr>
      </w:pPr>
      <w:r>
        <w:rPr>
          <w:b/>
          <w:bCs/>
          <w:sz w:val="28"/>
          <w:szCs w:val="28"/>
          <w:u w:val="single"/>
        </w:rPr>
        <w:t>and by video conference</w:t>
      </w:r>
    </w:p>
    <w:p w14:paraId="1D662494" w14:textId="77777777" w:rsidR="004A676B" w:rsidRDefault="004A676B" w:rsidP="00805744">
      <w:pPr>
        <w:pStyle w:val="NoSpacing"/>
        <w:jc w:val="center"/>
        <w:rPr>
          <w:b/>
          <w:bCs/>
          <w:sz w:val="28"/>
          <w:szCs w:val="28"/>
          <w:u w:val="single"/>
        </w:rPr>
      </w:pPr>
    </w:p>
    <w:p w14:paraId="6FDBC6EC" w14:textId="5A0F0216" w:rsidR="004A676B" w:rsidRDefault="004A676B" w:rsidP="00805744">
      <w:pPr>
        <w:pStyle w:val="NoSpacing"/>
        <w:jc w:val="center"/>
        <w:rPr>
          <w:b/>
          <w:bCs/>
          <w:sz w:val="28"/>
          <w:szCs w:val="28"/>
          <w:u w:val="single"/>
        </w:rPr>
      </w:pPr>
      <w:r>
        <w:rPr>
          <w:b/>
          <w:bCs/>
          <w:sz w:val="28"/>
          <w:szCs w:val="28"/>
          <w:u w:val="single"/>
        </w:rPr>
        <w:t>Annual Report</w:t>
      </w:r>
    </w:p>
    <w:p w14:paraId="2A5A4E4A" w14:textId="77777777" w:rsidR="00805744" w:rsidRPr="00A50A6A" w:rsidRDefault="00805744" w:rsidP="00805744">
      <w:pPr>
        <w:pStyle w:val="NoSpacing"/>
        <w:rPr>
          <w:rFonts w:cstheme="minorHAnsi"/>
          <w:b/>
          <w:bCs/>
          <w:sz w:val="24"/>
          <w:szCs w:val="24"/>
          <w:u w:val="single"/>
        </w:rPr>
      </w:pPr>
    </w:p>
    <w:p w14:paraId="657A2F91" w14:textId="77777777" w:rsidR="00805744" w:rsidRPr="00A50A6A" w:rsidRDefault="00805744" w:rsidP="00805744">
      <w:pPr>
        <w:pStyle w:val="NoSpacing"/>
        <w:rPr>
          <w:rFonts w:cstheme="minorHAnsi"/>
          <w:sz w:val="24"/>
          <w:szCs w:val="24"/>
        </w:rPr>
      </w:pPr>
      <w:r w:rsidRPr="00A50A6A">
        <w:rPr>
          <w:rFonts w:cstheme="minorHAnsi"/>
          <w:b/>
          <w:bCs/>
          <w:sz w:val="24"/>
          <w:szCs w:val="24"/>
        </w:rPr>
        <w:t xml:space="preserve">Attendees: </w:t>
      </w:r>
      <w:r w:rsidRPr="00A50A6A">
        <w:rPr>
          <w:rFonts w:cstheme="minorHAnsi"/>
          <w:sz w:val="24"/>
          <w:szCs w:val="24"/>
        </w:rPr>
        <w:t>Stephen Spencer (Chair), Lydia Martin, Alan Butler, Alison Butler, Pam Prendergast, Sarah Spencer</w:t>
      </w:r>
    </w:p>
    <w:p w14:paraId="1B7FC0D8" w14:textId="77777777" w:rsidR="00805744" w:rsidRPr="00A50A6A" w:rsidRDefault="00805744" w:rsidP="00805744">
      <w:pPr>
        <w:pStyle w:val="NoSpacing"/>
        <w:rPr>
          <w:rFonts w:cstheme="minorHAnsi"/>
          <w:sz w:val="24"/>
          <w:szCs w:val="24"/>
        </w:rPr>
      </w:pPr>
      <w:r w:rsidRPr="00A50A6A">
        <w:rPr>
          <w:rFonts w:cstheme="minorHAnsi"/>
          <w:b/>
          <w:bCs/>
          <w:sz w:val="24"/>
          <w:szCs w:val="24"/>
        </w:rPr>
        <w:t xml:space="preserve">Morning Zoom: </w:t>
      </w:r>
      <w:r w:rsidRPr="00A50A6A">
        <w:rPr>
          <w:rFonts w:cstheme="minorHAnsi"/>
          <w:sz w:val="24"/>
          <w:szCs w:val="24"/>
        </w:rPr>
        <w:t>Janice Armstrong, Chris Peskett, Sibo Sesay</w:t>
      </w:r>
    </w:p>
    <w:p w14:paraId="0F15D8EB" w14:textId="77777777" w:rsidR="00805744" w:rsidRPr="00A50A6A" w:rsidRDefault="00805744" w:rsidP="00805744">
      <w:pPr>
        <w:pStyle w:val="NoSpacing"/>
        <w:rPr>
          <w:rFonts w:cstheme="minorHAnsi"/>
          <w:sz w:val="24"/>
          <w:szCs w:val="24"/>
        </w:rPr>
      </w:pPr>
      <w:r w:rsidRPr="00A50A6A">
        <w:rPr>
          <w:rFonts w:cstheme="minorHAnsi"/>
          <w:b/>
          <w:bCs/>
          <w:sz w:val="24"/>
          <w:szCs w:val="24"/>
        </w:rPr>
        <w:t xml:space="preserve">Afternoon Zoom: </w:t>
      </w:r>
      <w:r w:rsidRPr="00A50A6A">
        <w:rPr>
          <w:rFonts w:cstheme="minorHAnsi"/>
          <w:sz w:val="24"/>
          <w:szCs w:val="24"/>
        </w:rPr>
        <w:t>Janice Armstrong, Paul Bradley</w:t>
      </w:r>
    </w:p>
    <w:p w14:paraId="542F568F" w14:textId="77777777" w:rsidR="00805744" w:rsidRPr="00A50A6A" w:rsidRDefault="00805744" w:rsidP="00805744">
      <w:pPr>
        <w:pStyle w:val="NoSpacing"/>
        <w:rPr>
          <w:rFonts w:cstheme="minorHAnsi"/>
          <w:sz w:val="24"/>
          <w:szCs w:val="24"/>
        </w:rPr>
      </w:pPr>
    </w:p>
    <w:p w14:paraId="371885B7"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Welcome and Opening Prayer</w:t>
      </w:r>
    </w:p>
    <w:p w14:paraId="42CE882F" w14:textId="77777777" w:rsidR="00805744" w:rsidRPr="00A50A6A" w:rsidRDefault="00805744" w:rsidP="00805744">
      <w:pPr>
        <w:pStyle w:val="NoSpacing"/>
        <w:rPr>
          <w:rFonts w:cstheme="minorHAnsi"/>
          <w:sz w:val="24"/>
          <w:szCs w:val="24"/>
        </w:rPr>
      </w:pPr>
      <w:r w:rsidRPr="00A50A6A">
        <w:rPr>
          <w:rFonts w:cstheme="minorHAnsi"/>
          <w:sz w:val="24"/>
          <w:szCs w:val="24"/>
        </w:rPr>
        <w:t>Stephen welcomed everyone to the AGM and Alan said the opening prayer.</w:t>
      </w:r>
    </w:p>
    <w:p w14:paraId="084B5097" w14:textId="77777777" w:rsidR="00805744" w:rsidRPr="00A50A6A" w:rsidRDefault="00805744" w:rsidP="00805744">
      <w:pPr>
        <w:pStyle w:val="NoSpacing"/>
        <w:rPr>
          <w:rFonts w:cstheme="minorHAnsi"/>
          <w:sz w:val="24"/>
          <w:szCs w:val="24"/>
        </w:rPr>
      </w:pPr>
    </w:p>
    <w:p w14:paraId="4C5F5858"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Apologies</w:t>
      </w:r>
    </w:p>
    <w:p w14:paraId="00CCF73F" w14:textId="77777777" w:rsidR="00805744" w:rsidRPr="00A50A6A" w:rsidRDefault="00805744" w:rsidP="00805744">
      <w:pPr>
        <w:pStyle w:val="NoSpacing"/>
        <w:rPr>
          <w:rFonts w:cstheme="minorHAnsi"/>
          <w:sz w:val="24"/>
          <w:szCs w:val="24"/>
        </w:rPr>
      </w:pPr>
      <w:r w:rsidRPr="00A50A6A">
        <w:rPr>
          <w:rFonts w:cstheme="minorHAnsi"/>
          <w:sz w:val="24"/>
          <w:szCs w:val="24"/>
        </w:rPr>
        <w:t>Paula Wilcock, Fr. Robert Mercer CR, Mike and Lesley Allwood-</w:t>
      </w:r>
      <w:proofErr w:type="spellStart"/>
      <w:r w:rsidRPr="00A50A6A">
        <w:rPr>
          <w:rFonts w:cstheme="minorHAnsi"/>
          <w:sz w:val="24"/>
          <w:szCs w:val="24"/>
        </w:rPr>
        <w:t>Coppin</w:t>
      </w:r>
      <w:proofErr w:type="spellEnd"/>
      <w:r w:rsidRPr="00A50A6A">
        <w:rPr>
          <w:rFonts w:cstheme="minorHAnsi"/>
          <w:sz w:val="24"/>
          <w:szCs w:val="24"/>
        </w:rPr>
        <w:t>, Mike and Connie Reed, William Munn, Nicola Peters, Nola Nixon, Simon Horne, Christina Long, Annette Daddo, Charlie Martin, Sally Spencer</w:t>
      </w:r>
    </w:p>
    <w:p w14:paraId="5235E61B" w14:textId="77777777" w:rsidR="00805744" w:rsidRPr="00A50A6A" w:rsidRDefault="00805744" w:rsidP="00805744">
      <w:pPr>
        <w:pStyle w:val="NoSpacing"/>
        <w:rPr>
          <w:rFonts w:cstheme="minorHAnsi"/>
          <w:sz w:val="24"/>
          <w:szCs w:val="24"/>
        </w:rPr>
      </w:pPr>
    </w:p>
    <w:p w14:paraId="78C978D1"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Minutes of the AGM held on 26.3.22 at St. James Church, Poole and matters arising</w:t>
      </w:r>
    </w:p>
    <w:p w14:paraId="642CDB84" w14:textId="77777777" w:rsidR="00805744" w:rsidRPr="00A50A6A" w:rsidRDefault="00805744" w:rsidP="00805744">
      <w:pPr>
        <w:pStyle w:val="NoSpacing"/>
        <w:rPr>
          <w:rFonts w:cstheme="minorHAnsi"/>
          <w:sz w:val="24"/>
          <w:szCs w:val="24"/>
        </w:rPr>
      </w:pPr>
      <w:r w:rsidRPr="00A50A6A">
        <w:rPr>
          <w:rFonts w:cstheme="minorHAnsi"/>
          <w:sz w:val="24"/>
          <w:szCs w:val="24"/>
        </w:rPr>
        <w:t>The minutes of the last AGM were agreed as correct and Sarah was thanked for taking the minutes. There were no matters arising.</w:t>
      </w:r>
    </w:p>
    <w:p w14:paraId="27EE3EE1" w14:textId="77777777" w:rsidR="00805744" w:rsidRPr="00A50A6A" w:rsidRDefault="00805744" w:rsidP="00805744">
      <w:pPr>
        <w:pStyle w:val="NoSpacing"/>
        <w:rPr>
          <w:rFonts w:cstheme="minorHAnsi"/>
          <w:sz w:val="24"/>
          <w:szCs w:val="24"/>
        </w:rPr>
      </w:pPr>
    </w:p>
    <w:p w14:paraId="79EF151A"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The Chair’s Report was given by Stephen Spencer</w:t>
      </w:r>
    </w:p>
    <w:p w14:paraId="64097EB4" w14:textId="77777777" w:rsidR="00805744" w:rsidRPr="00A50A6A" w:rsidRDefault="00805744" w:rsidP="00805744">
      <w:pPr>
        <w:pStyle w:val="NoSpacing"/>
        <w:rPr>
          <w:rFonts w:cstheme="minorHAnsi"/>
          <w:sz w:val="24"/>
          <w:szCs w:val="24"/>
        </w:rPr>
      </w:pPr>
      <w:r w:rsidRPr="00A50A6A">
        <w:rPr>
          <w:rFonts w:cstheme="minorHAnsi"/>
          <w:sz w:val="24"/>
          <w:szCs w:val="24"/>
        </w:rPr>
        <w:t>Stephen highlighted the main points of the Chair’s Report.</w:t>
      </w:r>
    </w:p>
    <w:p w14:paraId="5B4EADC2" w14:textId="77777777" w:rsidR="00805744" w:rsidRPr="00A50A6A" w:rsidRDefault="00805744" w:rsidP="00805744">
      <w:pPr>
        <w:pStyle w:val="NoSpacing"/>
        <w:rPr>
          <w:rFonts w:cstheme="minorHAnsi"/>
          <w:sz w:val="24"/>
          <w:szCs w:val="24"/>
        </w:rPr>
      </w:pPr>
    </w:p>
    <w:p w14:paraId="746CDAAB" w14:textId="77777777" w:rsidR="00805744" w:rsidRPr="00A50A6A" w:rsidRDefault="00805744" w:rsidP="00805744">
      <w:pPr>
        <w:pStyle w:val="NoSpacing"/>
        <w:rPr>
          <w:rFonts w:cstheme="minorHAnsi"/>
          <w:sz w:val="24"/>
          <w:szCs w:val="24"/>
        </w:rPr>
      </w:pPr>
      <w:r w:rsidRPr="00A50A6A">
        <w:rPr>
          <w:rFonts w:cstheme="minorHAnsi"/>
          <w:sz w:val="24"/>
          <w:szCs w:val="24"/>
        </w:rPr>
        <w:t>Due to climate change, some parts of Central Africa, including Zimbabwe, had been overwhelmed with rain and flooding and vulnerable areas were going to be more affected in the future.</w:t>
      </w:r>
    </w:p>
    <w:p w14:paraId="0F0DC13E" w14:textId="77777777" w:rsidR="00805744" w:rsidRPr="00A50A6A" w:rsidRDefault="00805744" w:rsidP="00805744">
      <w:pPr>
        <w:pStyle w:val="NoSpacing"/>
        <w:rPr>
          <w:rFonts w:cstheme="minorHAnsi"/>
          <w:sz w:val="24"/>
          <w:szCs w:val="24"/>
        </w:rPr>
      </w:pPr>
    </w:p>
    <w:p w14:paraId="1DBB2963" w14:textId="77777777" w:rsidR="00805744" w:rsidRPr="00A50A6A" w:rsidRDefault="00805744" w:rsidP="00805744">
      <w:pPr>
        <w:pStyle w:val="NoSpacing"/>
        <w:rPr>
          <w:rFonts w:cstheme="minorHAnsi"/>
          <w:sz w:val="24"/>
          <w:szCs w:val="24"/>
        </w:rPr>
      </w:pPr>
      <w:r w:rsidRPr="00A50A6A">
        <w:rPr>
          <w:rFonts w:cstheme="minorHAnsi"/>
          <w:sz w:val="24"/>
          <w:szCs w:val="24"/>
        </w:rPr>
        <w:t>It was important for FSJMS to carry on with its work, supporting girls who otherwise could not afford to go to school, sustaining the Feeding Scheme for the Primary School children so that they received a nutritious meal each day and also funding the pre-school salary. With increasing costs, it was becoming more difficult for FSJMS to maintain its support. However, it was important to keep going because ‘Education was power’.</w:t>
      </w:r>
    </w:p>
    <w:p w14:paraId="302F87D8" w14:textId="77777777" w:rsidR="00805744" w:rsidRPr="00A50A6A" w:rsidRDefault="00805744" w:rsidP="00805744">
      <w:pPr>
        <w:pStyle w:val="NoSpacing"/>
        <w:rPr>
          <w:rFonts w:cstheme="minorHAnsi"/>
          <w:sz w:val="24"/>
          <w:szCs w:val="24"/>
        </w:rPr>
      </w:pPr>
    </w:p>
    <w:p w14:paraId="2A7B2AE2" w14:textId="77777777" w:rsidR="00805744" w:rsidRPr="00A50A6A" w:rsidRDefault="00805744" w:rsidP="00805744">
      <w:pPr>
        <w:pStyle w:val="NoSpacing"/>
        <w:rPr>
          <w:rFonts w:cstheme="minorHAnsi"/>
          <w:sz w:val="24"/>
          <w:szCs w:val="24"/>
        </w:rPr>
      </w:pPr>
      <w:r w:rsidRPr="00A50A6A">
        <w:rPr>
          <w:rFonts w:cstheme="minorHAnsi"/>
          <w:sz w:val="24"/>
          <w:szCs w:val="24"/>
        </w:rPr>
        <w:t xml:space="preserve">A strong link had been formed with the Alumni, particularly through Sibo Seay who had joined the committee and this had put FSJMS on a much firmer footing, although it had led to some communication problems with St. James. </w:t>
      </w:r>
    </w:p>
    <w:p w14:paraId="5228E988" w14:textId="77777777" w:rsidR="00805744" w:rsidRPr="00A50A6A" w:rsidRDefault="00805744" w:rsidP="00805744">
      <w:pPr>
        <w:pStyle w:val="NoSpacing"/>
        <w:rPr>
          <w:rFonts w:cstheme="minorHAnsi"/>
          <w:sz w:val="24"/>
          <w:szCs w:val="24"/>
        </w:rPr>
      </w:pPr>
    </w:p>
    <w:p w14:paraId="0693E08C" w14:textId="77777777" w:rsidR="00805744" w:rsidRPr="00A50A6A" w:rsidRDefault="00805744" w:rsidP="00805744">
      <w:pPr>
        <w:pStyle w:val="NoSpacing"/>
        <w:rPr>
          <w:rFonts w:cstheme="minorHAnsi"/>
          <w:sz w:val="24"/>
          <w:szCs w:val="24"/>
        </w:rPr>
      </w:pPr>
      <w:r w:rsidRPr="00A50A6A">
        <w:rPr>
          <w:rFonts w:cstheme="minorHAnsi"/>
          <w:sz w:val="24"/>
          <w:szCs w:val="24"/>
        </w:rPr>
        <w:t>Stephen thanked committee members for all their hard work: Lydia for hosting, Sarah for her detailed secretarial support, Alan for his hard work on the accounts, Alan and Alison’s lengthy visits to Barclays Bank, Chris’ excellent fundraising work, Janice’s lovely fundraising Christmas card and Charlie and Barney for being part of Zoom calls.</w:t>
      </w:r>
    </w:p>
    <w:p w14:paraId="721A220A" w14:textId="77777777" w:rsidR="00805744" w:rsidRPr="00A50A6A" w:rsidRDefault="00805744" w:rsidP="00805744">
      <w:pPr>
        <w:pStyle w:val="NoSpacing"/>
        <w:rPr>
          <w:rFonts w:cstheme="minorHAnsi"/>
          <w:sz w:val="24"/>
          <w:szCs w:val="24"/>
        </w:rPr>
      </w:pPr>
    </w:p>
    <w:p w14:paraId="6F98C8E6" w14:textId="77777777" w:rsidR="00805744" w:rsidRPr="00A50A6A" w:rsidRDefault="00805744" w:rsidP="00805744">
      <w:pPr>
        <w:pStyle w:val="NoSpacing"/>
        <w:rPr>
          <w:rFonts w:cstheme="minorHAnsi"/>
          <w:sz w:val="24"/>
          <w:szCs w:val="24"/>
        </w:rPr>
      </w:pPr>
      <w:r w:rsidRPr="00A50A6A">
        <w:rPr>
          <w:rFonts w:cstheme="minorHAnsi"/>
          <w:sz w:val="24"/>
          <w:szCs w:val="24"/>
        </w:rPr>
        <w:t>Pam was also thanked for her West Moors’ fundraising coffee mornings.</w:t>
      </w:r>
    </w:p>
    <w:p w14:paraId="536015B7" w14:textId="77777777" w:rsidR="00805744" w:rsidRPr="00A50A6A" w:rsidRDefault="00805744" w:rsidP="00805744">
      <w:pPr>
        <w:pStyle w:val="NoSpacing"/>
        <w:rPr>
          <w:rFonts w:cstheme="minorHAnsi"/>
          <w:sz w:val="24"/>
          <w:szCs w:val="24"/>
        </w:rPr>
      </w:pPr>
    </w:p>
    <w:p w14:paraId="282DF88E" w14:textId="77777777" w:rsidR="00805744" w:rsidRPr="00A50A6A" w:rsidRDefault="00805744" w:rsidP="00805744">
      <w:pPr>
        <w:pStyle w:val="NoSpacing"/>
        <w:rPr>
          <w:rFonts w:cstheme="minorHAnsi"/>
          <w:sz w:val="24"/>
          <w:szCs w:val="24"/>
        </w:rPr>
      </w:pPr>
      <w:r w:rsidRPr="00A50A6A">
        <w:rPr>
          <w:rFonts w:cstheme="minorHAnsi"/>
          <w:sz w:val="24"/>
          <w:szCs w:val="24"/>
        </w:rPr>
        <w:lastRenderedPageBreak/>
        <w:t>FSJMS members were thanked very much for sending their contributions to support St. James. Stephen asked for their continued support as it made a significant difference to the education and well-being of the Primary School children and bursary girls.</w:t>
      </w:r>
    </w:p>
    <w:p w14:paraId="06A528B8" w14:textId="77777777" w:rsidR="00805744" w:rsidRPr="00A50A6A" w:rsidRDefault="00805744" w:rsidP="00805744">
      <w:pPr>
        <w:pStyle w:val="NoSpacing"/>
        <w:rPr>
          <w:rFonts w:cstheme="minorHAnsi"/>
          <w:sz w:val="24"/>
          <w:szCs w:val="24"/>
        </w:rPr>
      </w:pPr>
    </w:p>
    <w:p w14:paraId="0917D91D" w14:textId="77777777" w:rsidR="00805744" w:rsidRPr="00A50A6A" w:rsidRDefault="00805744" w:rsidP="00805744">
      <w:pPr>
        <w:pStyle w:val="NoSpacing"/>
        <w:rPr>
          <w:rFonts w:cstheme="minorHAnsi"/>
          <w:sz w:val="24"/>
          <w:szCs w:val="24"/>
        </w:rPr>
      </w:pPr>
      <w:r w:rsidRPr="00A50A6A">
        <w:rPr>
          <w:rFonts w:cstheme="minorHAnsi"/>
          <w:sz w:val="24"/>
          <w:szCs w:val="24"/>
        </w:rPr>
        <w:t xml:space="preserve">Stephen was also thanked for his diplomatic communication with Fr. Ncube. </w:t>
      </w:r>
    </w:p>
    <w:p w14:paraId="72F0DED6" w14:textId="77777777" w:rsidR="00805744" w:rsidRPr="00A50A6A" w:rsidRDefault="00805744" w:rsidP="00805744">
      <w:pPr>
        <w:pStyle w:val="NoSpacing"/>
        <w:rPr>
          <w:rFonts w:cstheme="minorHAnsi"/>
          <w:sz w:val="24"/>
          <w:szCs w:val="24"/>
        </w:rPr>
      </w:pPr>
    </w:p>
    <w:p w14:paraId="1DA1A584" w14:textId="77777777" w:rsidR="00805744" w:rsidRPr="00A50A6A" w:rsidRDefault="00805744" w:rsidP="00805744">
      <w:pPr>
        <w:pStyle w:val="NoSpacing"/>
        <w:rPr>
          <w:rFonts w:cstheme="minorHAnsi"/>
          <w:sz w:val="24"/>
          <w:szCs w:val="24"/>
        </w:rPr>
      </w:pPr>
      <w:r w:rsidRPr="00A50A6A">
        <w:rPr>
          <w:rFonts w:cstheme="minorHAnsi"/>
          <w:sz w:val="24"/>
          <w:szCs w:val="24"/>
        </w:rPr>
        <w:t>Stephen, Alison and Janice were thanked for being part of the rotating chair and they all agreed that they were happy to continue for another year.</w:t>
      </w:r>
    </w:p>
    <w:p w14:paraId="5D577079" w14:textId="77777777" w:rsidR="00805744" w:rsidRPr="00A50A6A" w:rsidRDefault="00805744" w:rsidP="00805744">
      <w:pPr>
        <w:pStyle w:val="NoSpacing"/>
        <w:rPr>
          <w:rFonts w:cstheme="minorHAnsi"/>
          <w:sz w:val="24"/>
          <w:szCs w:val="24"/>
        </w:rPr>
      </w:pPr>
    </w:p>
    <w:p w14:paraId="7E82C2A5"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The Secretary’s report was given by Sarah Spencer</w:t>
      </w:r>
    </w:p>
    <w:p w14:paraId="79723B55" w14:textId="77777777" w:rsidR="00805744" w:rsidRPr="00A50A6A" w:rsidRDefault="00805744" w:rsidP="00805744">
      <w:pPr>
        <w:pStyle w:val="NoSpacing"/>
        <w:rPr>
          <w:rFonts w:cstheme="minorHAnsi"/>
          <w:sz w:val="24"/>
          <w:szCs w:val="24"/>
        </w:rPr>
      </w:pPr>
      <w:r w:rsidRPr="00A50A6A">
        <w:rPr>
          <w:rFonts w:cstheme="minorHAnsi"/>
          <w:sz w:val="24"/>
          <w:szCs w:val="24"/>
        </w:rPr>
        <w:t>Sarah summarised the main points from the Secretary’s Report.</w:t>
      </w:r>
    </w:p>
    <w:p w14:paraId="2E5B34C6" w14:textId="77777777" w:rsidR="00805744" w:rsidRPr="00A50A6A" w:rsidRDefault="00805744" w:rsidP="00805744">
      <w:pPr>
        <w:pStyle w:val="NoSpacing"/>
        <w:rPr>
          <w:rFonts w:cstheme="minorHAnsi"/>
          <w:sz w:val="24"/>
          <w:szCs w:val="24"/>
        </w:rPr>
      </w:pPr>
    </w:p>
    <w:p w14:paraId="7C04645F" w14:textId="77777777" w:rsidR="00805744" w:rsidRPr="00A50A6A" w:rsidRDefault="00805744" w:rsidP="00805744">
      <w:pPr>
        <w:pStyle w:val="NoSpacing"/>
        <w:rPr>
          <w:rFonts w:cstheme="minorHAnsi"/>
          <w:sz w:val="24"/>
          <w:szCs w:val="24"/>
        </w:rPr>
      </w:pPr>
      <w:r w:rsidRPr="00A50A6A">
        <w:rPr>
          <w:rFonts w:cstheme="minorHAnsi"/>
          <w:sz w:val="24"/>
          <w:szCs w:val="24"/>
        </w:rPr>
        <w:t>The Fellowship of St. John (UK) Trust Association had made a very generous donation and their grant was providing bursaries for three girls in Form 2. The Trust required a report on the expenditure and benefit of the grant and the committee had worked hard during the year to improve communication with St. James in order to receive better feedback about the bursary pupils.</w:t>
      </w:r>
    </w:p>
    <w:p w14:paraId="4F8B858D" w14:textId="77777777" w:rsidR="00805744" w:rsidRPr="00A50A6A" w:rsidRDefault="00805744" w:rsidP="00805744">
      <w:pPr>
        <w:pStyle w:val="NoSpacing"/>
        <w:rPr>
          <w:rFonts w:cstheme="minorHAnsi"/>
          <w:sz w:val="24"/>
          <w:szCs w:val="24"/>
        </w:rPr>
      </w:pPr>
    </w:p>
    <w:p w14:paraId="368F4193" w14:textId="77777777" w:rsidR="00805744" w:rsidRPr="00A50A6A" w:rsidRDefault="00805744" w:rsidP="00805744">
      <w:pPr>
        <w:pStyle w:val="NoSpacing"/>
        <w:rPr>
          <w:rFonts w:cstheme="minorHAnsi"/>
          <w:sz w:val="24"/>
          <w:szCs w:val="24"/>
        </w:rPr>
      </w:pPr>
      <w:r w:rsidRPr="00A50A6A">
        <w:rPr>
          <w:rFonts w:cstheme="minorHAnsi"/>
          <w:sz w:val="24"/>
          <w:szCs w:val="24"/>
        </w:rPr>
        <w:t>Quentin Black had decided to resign from the committee and Sibo had been welcomed as a full committee member.</w:t>
      </w:r>
    </w:p>
    <w:p w14:paraId="30D36597" w14:textId="77777777" w:rsidR="00805744" w:rsidRPr="00A50A6A" w:rsidRDefault="00805744" w:rsidP="00805744">
      <w:pPr>
        <w:pStyle w:val="NoSpacing"/>
        <w:rPr>
          <w:rFonts w:cstheme="minorHAnsi"/>
          <w:sz w:val="24"/>
          <w:szCs w:val="24"/>
        </w:rPr>
      </w:pPr>
    </w:p>
    <w:p w14:paraId="38ED2CBF" w14:textId="77777777" w:rsidR="00805744" w:rsidRPr="00A50A6A" w:rsidRDefault="00805744" w:rsidP="00805744">
      <w:pPr>
        <w:pStyle w:val="NoSpacing"/>
        <w:rPr>
          <w:rFonts w:cstheme="minorHAnsi"/>
          <w:sz w:val="24"/>
          <w:szCs w:val="24"/>
        </w:rPr>
      </w:pPr>
      <w:r w:rsidRPr="00A50A6A">
        <w:rPr>
          <w:rFonts w:cstheme="minorHAnsi"/>
          <w:sz w:val="24"/>
          <w:szCs w:val="24"/>
        </w:rPr>
        <w:t>The committee had been concerned about the selection of bursary pupils and wanted to ensure that recipients met the criteria, i.e. that they were from the Primary School, from a poor rural family in the local district and that they had obtained good exam results so that they had the potential to do well at the Secondary School. St. James had been reminded about these criteria.</w:t>
      </w:r>
    </w:p>
    <w:p w14:paraId="7DDA5B86" w14:textId="77777777" w:rsidR="00805744" w:rsidRPr="00A50A6A" w:rsidRDefault="00805744" w:rsidP="00805744">
      <w:pPr>
        <w:pStyle w:val="NoSpacing"/>
        <w:rPr>
          <w:rFonts w:cstheme="minorHAnsi"/>
          <w:sz w:val="24"/>
          <w:szCs w:val="24"/>
        </w:rPr>
      </w:pPr>
    </w:p>
    <w:p w14:paraId="3CF6101A" w14:textId="77777777" w:rsidR="00805744" w:rsidRPr="00A50A6A" w:rsidRDefault="00805744" w:rsidP="00805744">
      <w:pPr>
        <w:pStyle w:val="NoSpacing"/>
        <w:rPr>
          <w:rFonts w:cstheme="minorHAnsi"/>
          <w:sz w:val="24"/>
          <w:szCs w:val="24"/>
        </w:rPr>
      </w:pPr>
      <w:r w:rsidRPr="00A50A6A">
        <w:rPr>
          <w:rFonts w:cstheme="minorHAnsi"/>
          <w:sz w:val="24"/>
          <w:szCs w:val="24"/>
        </w:rPr>
        <w:t>Alan and Alison were thanked very much for sorting out all the paperwork regarding legal compliance and registration for FSJMS.</w:t>
      </w:r>
    </w:p>
    <w:p w14:paraId="46D488FE" w14:textId="77777777" w:rsidR="00805744" w:rsidRPr="00A50A6A" w:rsidRDefault="00805744" w:rsidP="00805744">
      <w:pPr>
        <w:pStyle w:val="NoSpacing"/>
        <w:rPr>
          <w:rFonts w:cstheme="minorHAnsi"/>
          <w:sz w:val="24"/>
          <w:szCs w:val="24"/>
        </w:rPr>
      </w:pPr>
    </w:p>
    <w:p w14:paraId="6298400E" w14:textId="77777777" w:rsidR="00805744" w:rsidRPr="00A50A6A" w:rsidRDefault="00805744" w:rsidP="00805744">
      <w:pPr>
        <w:pStyle w:val="NoSpacing"/>
        <w:rPr>
          <w:rFonts w:cstheme="minorHAnsi"/>
          <w:sz w:val="24"/>
          <w:szCs w:val="24"/>
        </w:rPr>
      </w:pPr>
      <w:r w:rsidRPr="00A50A6A">
        <w:rPr>
          <w:rFonts w:cstheme="minorHAnsi"/>
          <w:sz w:val="24"/>
          <w:szCs w:val="24"/>
        </w:rPr>
        <w:t>Children First International had very kindly given FSJMS a place in the London Marathon and Catrin Komor had offered to run which was excellent. She had a great run, completing it in just over five and a half hours and raising approximately £2,000.</w:t>
      </w:r>
    </w:p>
    <w:p w14:paraId="05DE3361" w14:textId="77777777" w:rsidR="00805744" w:rsidRPr="00A50A6A" w:rsidRDefault="00805744" w:rsidP="00805744">
      <w:pPr>
        <w:pStyle w:val="NoSpacing"/>
        <w:rPr>
          <w:rFonts w:cstheme="minorHAnsi"/>
          <w:sz w:val="24"/>
          <w:szCs w:val="24"/>
        </w:rPr>
      </w:pPr>
    </w:p>
    <w:p w14:paraId="3865BEFF" w14:textId="77777777" w:rsidR="00805744" w:rsidRPr="00A50A6A" w:rsidRDefault="00805744" w:rsidP="00805744">
      <w:pPr>
        <w:pStyle w:val="NoSpacing"/>
        <w:rPr>
          <w:rFonts w:cstheme="minorHAnsi"/>
          <w:sz w:val="24"/>
          <w:szCs w:val="24"/>
        </w:rPr>
      </w:pPr>
      <w:r w:rsidRPr="00A50A6A">
        <w:rPr>
          <w:rFonts w:cstheme="minorHAnsi"/>
          <w:sz w:val="24"/>
          <w:szCs w:val="24"/>
        </w:rPr>
        <w:t>In 2022 FSJMS had supported twelve bursary girls and in 2023 there were nine bursary girls as three 6</w:t>
      </w:r>
      <w:r w:rsidRPr="00A50A6A">
        <w:rPr>
          <w:rFonts w:cstheme="minorHAnsi"/>
          <w:sz w:val="24"/>
          <w:szCs w:val="24"/>
          <w:vertAlign w:val="superscript"/>
        </w:rPr>
        <w:t>th</w:t>
      </w:r>
      <w:r w:rsidRPr="00A50A6A">
        <w:rPr>
          <w:rFonts w:cstheme="minorHAnsi"/>
          <w:sz w:val="24"/>
          <w:szCs w:val="24"/>
        </w:rPr>
        <w:t xml:space="preserve"> Formers had finished. Stephen said he would contact Fr. Ncube to ask for end-of-year reports, especially for the three girls in Form 2 who were being sponsored by the Fellowship of St. John.</w:t>
      </w:r>
    </w:p>
    <w:p w14:paraId="325CFD4D" w14:textId="77777777" w:rsidR="00805744" w:rsidRPr="00A50A6A" w:rsidRDefault="00805744" w:rsidP="00805744">
      <w:pPr>
        <w:pStyle w:val="NoSpacing"/>
        <w:rPr>
          <w:rFonts w:cstheme="minorHAnsi"/>
          <w:sz w:val="24"/>
          <w:szCs w:val="24"/>
        </w:rPr>
      </w:pPr>
    </w:p>
    <w:p w14:paraId="346E4372" w14:textId="77777777" w:rsidR="00805744" w:rsidRPr="00A50A6A" w:rsidRDefault="00805744" w:rsidP="00805744">
      <w:pPr>
        <w:pStyle w:val="NoSpacing"/>
        <w:rPr>
          <w:rFonts w:cstheme="minorHAnsi"/>
          <w:sz w:val="24"/>
          <w:szCs w:val="24"/>
        </w:rPr>
      </w:pPr>
      <w:r w:rsidRPr="00A50A6A">
        <w:rPr>
          <w:rFonts w:cstheme="minorHAnsi"/>
          <w:sz w:val="24"/>
          <w:szCs w:val="24"/>
        </w:rPr>
        <w:t>Children First International had very kindly given FSJMS another place in the London Marathon for 2023 and Lydia’s friend Natalie had offered to run which was excellent. The committee agreed to have a fundraising push before the Marathon on 23</w:t>
      </w:r>
      <w:r w:rsidRPr="00A50A6A">
        <w:rPr>
          <w:rFonts w:cstheme="minorHAnsi"/>
          <w:sz w:val="24"/>
          <w:szCs w:val="24"/>
          <w:vertAlign w:val="superscript"/>
        </w:rPr>
        <w:t>rd</w:t>
      </w:r>
      <w:r w:rsidRPr="00A50A6A">
        <w:rPr>
          <w:rFonts w:cstheme="minorHAnsi"/>
          <w:sz w:val="24"/>
          <w:szCs w:val="24"/>
        </w:rPr>
        <w:t xml:space="preserve"> April.</w:t>
      </w:r>
    </w:p>
    <w:p w14:paraId="051E4967" w14:textId="77777777" w:rsidR="00805744" w:rsidRPr="00A50A6A" w:rsidRDefault="00805744" w:rsidP="00805744">
      <w:pPr>
        <w:pStyle w:val="NoSpacing"/>
        <w:rPr>
          <w:rFonts w:cstheme="minorHAnsi"/>
          <w:sz w:val="24"/>
          <w:szCs w:val="24"/>
        </w:rPr>
      </w:pPr>
    </w:p>
    <w:p w14:paraId="75F2B7DA"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The Treasurer’s Report was given by Alan Butler</w:t>
      </w:r>
    </w:p>
    <w:p w14:paraId="7B841250" w14:textId="77777777" w:rsidR="00805744" w:rsidRPr="00A50A6A" w:rsidRDefault="00805744" w:rsidP="00805744">
      <w:pPr>
        <w:pStyle w:val="NoSpacing"/>
        <w:rPr>
          <w:rFonts w:cstheme="minorHAnsi"/>
          <w:sz w:val="24"/>
          <w:szCs w:val="24"/>
        </w:rPr>
      </w:pPr>
      <w:r w:rsidRPr="00A50A6A">
        <w:rPr>
          <w:rFonts w:cstheme="minorHAnsi"/>
          <w:sz w:val="24"/>
          <w:szCs w:val="24"/>
        </w:rPr>
        <w:t>Alan highlighted the main points from the Treasurer’s Report.</w:t>
      </w:r>
    </w:p>
    <w:p w14:paraId="14BF8B77" w14:textId="77777777" w:rsidR="00805744" w:rsidRPr="00A50A6A" w:rsidRDefault="00805744" w:rsidP="00805744">
      <w:pPr>
        <w:pStyle w:val="NoSpacing"/>
        <w:rPr>
          <w:rFonts w:cstheme="minorHAnsi"/>
          <w:sz w:val="24"/>
          <w:szCs w:val="24"/>
        </w:rPr>
      </w:pPr>
    </w:p>
    <w:p w14:paraId="13560636" w14:textId="77777777" w:rsidR="00805744" w:rsidRPr="00A50A6A" w:rsidRDefault="00805744" w:rsidP="00805744">
      <w:pPr>
        <w:pStyle w:val="NoSpacing"/>
        <w:rPr>
          <w:rFonts w:cstheme="minorHAnsi"/>
          <w:sz w:val="24"/>
          <w:szCs w:val="24"/>
        </w:rPr>
      </w:pPr>
      <w:r w:rsidRPr="00A50A6A">
        <w:rPr>
          <w:rFonts w:cstheme="minorHAnsi"/>
          <w:sz w:val="24"/>
          <w:szCs w:val="24"/>
        </w:rPr>
        <w:t>Income and expenditure had both increased. However, expenditure had increased more than income. Due to Covid, the school had been closed and so the reserves which had built up had been drawn on. Otherwise, FSJMS would have been in financial difficulty.</w:t>
      </w:r>
    </w:p>
    <w:p w14:paraId="6638FF03" w14:textId="77777777" w:rsidR="00805744" w:rsidRPr="00A50A6A" w:rsidRDefault="00805744" w:rsidP="00805744">
      <w:pPr>
        <w:pStyle w:val="NoSpacing"/>
        <w:rPr>
          <w:rFonts w:cstheme="minorHAnsi"/>
          <w:sz w:val="24"/>
          <w:szCs w:val="24"/>
        </w:rPr>
      </w:pPr>
    </w:p>
    <w:p w14:paraId="339BF52D" w14:textId="77777777" w:rsidR="00805744" w:rsidRPr="00A50A6A" w:rsidRDefault="00805744" w:rsidP="00805744">
      <w:pPr>
        <w:pStyle w:val="NoSpacing"/>
        <w:rPr>
          <w:rFonts w:cstheme="minorHAnsi"/>
          <w:sz w:val="24"/>
          <w:szCs w:val="24"/>
        </w:rPr>
      </w:pPr>
      <w:r w:rsidRPr="00A50A6A">
        <w:rPr>
          <w:rFonts w:cstheme="minorHAnsi"/>
          <w:sz w:val="24"/>
          <w:szCs w:val="24"/>
        </w:rPr>
        <w:lastRenderedPageBreak/>
        <w:t>Donations had increased slightly from charities, churches and individuals and overall income had increased by approximately £3,000. However, due to inflation and the fluctuating currency market, expenses had greatly increased. There had been an excess of expenditure over income of £4,340.89. The Term 1 transfer had just been made which meant there was enough in reserves to cover two more terms.</w:t>
      </w:r>
    </w:p>
    <w:p w14:paraId="01198616" w14:textId="77777777" w:rsidR="00805744" w:rsidRPr="00A50A6A" w:rsidRDefault="00805744" w:rsidP="00805744">
      <w:pPr>
        <w:pStyle w:val="NoSpacing"/>
        <w:rPr>
          <w:rFonts w:cstheme="minorHAnsi"/>
          <w:sz w:val="24"/>
          <w:szCs w:val="24"/>
        </w:rPr>
      </w:pPr>
    </w:p>
    <w:p w14:paraId="4B399916" w14:textId="77777777" w:rsidR="00805744" w:rsidRPr="00A50A6A" w:rsidRDefault="00805744" w:rsidP="00805744">
      <w:pPr>
        <w:pStyle w:val="NoSpacing"/>
        <w:rPr>
          <w:rFonts w:cstheme="minorHAnsi"/>
          <w:sz w:val="24"/>
          <w:szCs w:val="24"/>
        </w:rPr>
      </w:pPr>
      <w:r w:rsidRPr="00A50A6A">
        <w:rPr>
          <w:rFonts w:cstheme="minorHAnsi"/>
          <w:sz w:val="24"/>
          <w:szCs w:val="24"/>
        </w:rPr>
        <w:t>Alan and Lydia would work on reclaiming Gift Aid which could be claimed for the previous three years and would total approximately £2,500.</w:t>
      </w:r>
    </w:p>
    <w:p w14:paraId="7BB2C971" w14:textId="77777777" w:rsidR="00805744" w:rsidRPr="00A50A6A" w:rsidRDefault="00805744" w:rsidP="00805744">
      <w:pPr>
        <w:pStyle w:val="NoSpacing"/>
        <w:rPr>
          <w:rFonts w:cstheme="minorHAnsi"/>
          <w:sz w:val="24"/>
          <w:szCs w:val="24"/>
        </w:rPr>
      </w:pPr>
    </w:p>
    <w:p w14:paraId="14E6E14D" w14:textId="77777777" w:rsidR="00805744" w:rsidRPr="00A50A6A" w:rsidRDefault="00805744" w:rsidP="00805744">
      <w:pPr>
        <w:pStyle w:val="NoSpacing"/>
        <w:rPr>
          <w:rFonts w:cstheme="minorHAnsi"/>
          <w:sz w:val="24"/>
          <w:szCs w:val="24"/>
        </w:rPr>
      </w:pPr>
      <w:r w:rsidRPr="00A50A6A">
        <w:rPr>
          <w:rFonts w:cstheme="minorHAnsi"/>
          <w:sz w:val="24"/>
          <w:szCs w:val="24"/>
        </w:rPr>
        <w:t>Bursaries were very expensive but hopefully The Fellowship of St. John would be able to continue supporting the three girls in Form 2. Bursaries in 2023: four girls in Form 2, three girls in Form 3 and two girls in Form 4.</w:t>
      </w:r>
    </w:p>
    <w:p w14:paraId="785DF427" w14:textId="77777777" w:rsidR="00805744" w:rsidRPr="00A50A6A" w:rsidRDefault="00805744" w:rsidP="00805744">
      <w:pPr>
        <w:pStyle w:val="NoSpacing"/>
        <w:rPr>
          <w:rFonts w:cstheme="minorHAnsi"/>
          <w:sz w:val="24"/>
          <w:szCs w:val="24"/>
        </w:rPr>
      </w:pPr>
    </w:p>
    <w:p w14:paraId="476C6A50" w14:textId="77777777" w:rsidR="00805744" w:rsidRPr="00A50A6A" w:rsidRDefault="00805744" w:rsidP="00805744">
      <w:pPr>
        <w:pStyle w:val="NoSpacing"/>
        <w:rPr>
          <w:rFonts w:cstheme="minorHAnsi"/>
          <w:sz w:val="24"/>
          <w:szCs w:val="24"/>
        </w:rPr>
      </w:pPr>
      <w:r w:rsidRPr="00A50A6A">
        <w:rPr>
          <w:rFonts w:cstheme="minorHAnsi"/>
          <w:sz w:val="24"/>
          <w:szCs w:val="24"/>
        </w:rPr>
        <w:t>The accounts had not been audited as yet but hopefully the same person from Lydia’s church would be happy to audit the accounts again this year.</w:t>
      </w:r>
    </w:p>
    <w:p w14:paraId="25375981" w14:textId="77777777" w:rsidR="00805744" w:rsidRPr="00A50A6A" w:rsidRDefault="00805744" w:rsidP="00805744">
      <w:pPr>
        <w:pStyle w:val="NoSpacing"/>
        <w:rPr>
          <w:rFonts w:cstheme="minorHAnsi"/>
          <w:sz w:val="24"/>
          <w:szCs w:val="24"/>
        </w:rPr>
      </w:pPr>
    </w:p>
    <w:p w14:paraId="5771668E" w14:textId="77777777" w:rsidR="00805744" w:rsidRPr="00A50A6A" w:rsidRDefault="00805744" w:rsidP="00805744">
      <w:pPr>
        <w:pStyle w:val="NoSpacing"/>
        <w:rPr>
          <w:rFonts w:cstheme="minorHAnsi"/>
          <w:sz w:val="24"/>
          <w:szCs w:val="24"/>
        </w:rPr>
      </w:pPr>
      <w:r w:rsidRPr="00A50A6A">
        <w:rPr>
          <w:rFonts w:cstheme="minorHAnsi"/>
          <w:sz w:val="24"/>
          <w:szCs w:val="24"/>
        </w:rPr>
        <w:t>Chris’ fundraising work had been very successful. The Souter Trust had been very generous for a number of years and The Oak Trust and The Stockwell Trust had both made donations again. Recently, The Carmela and Ronnie Pignatelli Foundation had said it would make a very generous donation of £2,500 and Chris was waiting for this to be actioned.</w:t>
      </w:r>
    </w:p>
    <w:p w14:paraId="3478345F" w14:textId="77777777" w:rsidR="00805744" w:rsidRPr="00A50A6A" w:rsidRDefault="00805744" w:rsidP="00805744">
      <w:pPr>
        <w:pStyle w:val="NoSpacing"/>
        <w:rPr>
          <w:rFonts w:cstheme="minorHAnsi"/>
          <w:sz w:val="24"/>
          <w:szCs w:val="24"/>
        </w:rPr>
      </w:pPr>
    </w:p>
    <w:p w14:paraId="027DF1BD" w14:textId="77777777" w:rsidR="00805744" w:rsidRPr="00A50A6A" w:rsidRDefault="00805744" w:rsidP="00805744">
      <w:pPr>
        <w:pStyle w:val="NoSpacing"/>
        <w:rPr>
          <w:rFonts w:cstheme="minorHAnsi"/>
          <w:sz w:val="24"/>
          <w:szCs w:val="24"/>
        </w:rPr>
      </w:pPr>
      <w:r w:rsidRPr="00A50A6A">
        <w:rPr>
          <w:rFonts w:cstheme="minorHAnsi"/>
          <w:sz w:val="24"/>
          <w:szCs w:val="24"/>
        </w:rPr>
        <w:t>Lydia said that many charities had stopped donating to smaller charities due to financial constraints. Sibo knew about an organization that worked in Sierra Leone and she would see if they could offer support.</w:t>
      </w:r>
    </w:p>
    <w:p w14:paraId="34AF8F3E" w14:textId="77777777" w:rsidR="00805744" w:rsidRPr="00A50A6A" w:rsidRDefault="00805744" w:rsidP="00805744">
      <w:pPr>
        <w:pStyle w:val="NoSpacing"/>
        <w:rPr>
          <w:rFonts w:cstheme="minorHAnsi"/>
          <w:sz w:val="24"/>
          <w:szCs w:val="24"/>
        </w:rPr>
      </w:pPr>
    </w:p>
    <w:p w14:paraId="4E16FE1D"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Appointment of Officers and Committee Members:</w:t>
      </w:r>
    </w:p>
    <w:p w14:paraId="631F7F0A" w14:textId="77777777" w:rsidR="00805744" w:rsidRPr="00A50A6A" w:rsidRDefault="00805744" w:rsidP="00805744">
      <w:pPr>
        <w:pStyle w:val="NoSpacing"/>
        <w:rPr>
          <w:rFonts w:cstheme="minorHAnsi"/>
          <w:sz w:val="24"/>
          <w:szCs w:val="24"/>
        </w:rPr>
      </w:pPr>
      <w:r w:rsidRPr="00A50A6A">
        <w:rPr>
          <w:rFonts w:cstheme="minorHAnsi"/>
          <w:sz w:val="24"/>
          <w:szCs w:val="24"/>
        </w:rPr>
        <w:t>Rotating Chair: This was discussed and agreed at the end of the Chair’s Report.</w:t>
      </w:r>
    </w:p>
    <w:p w14:paraId="4A59A109" w14:textId="77777777" w:rsidR="00805744" w:rsidRPr="00A50A6A" w:rsidRDefault="00805744" w:rsidP="00805744">
      <w:pPr>
        <w:pStyle w:val="NoSpacing"/>
        <w:rPr>
          <w:rFonts w:cstheme="minorHAnsi"/>
          <w:sz w:val="24"/>
          <w:szCs w:val="24"/>
        </w:rPr>
      </w:pPr>
    </w:p>
    <w:p w14:paraId="6B83C084"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AOB</w:t>
      </w:r>
    </w:p>
    <w:p w14:paraId="387D7786" w14:textId="77777777" w:rsidR="00805744" w:rsidRPr="00A50A6A" w:rsidRDefault="00805744" w:rsidP="00805744">
      <w:pPr>
        <w:pStyle w:val="NoSpacing"/>
        <w:rPr>
          <w:rFonts w:cstheme="minorHAnsi"/>
          <w:sz w:val="24"/>
          <w:szCs w:val="24"/>
        </w:rPr>
      </w:pPr>
      <w:r w:rsidRPr="00A50A6A">
        <w:rPr>
          <w:rFonts w:cstheme="minorHAnsi"/>
          <w:sz w:val="24"/>
          <w:szCs w:val="24"/>
        </w:rPr>
        <w:t>Janice said she was hoping to hold a coffee morning in May to raise funds for FSJMS.</w:t>
      </w:r>
    </w:p>
    <w:p w14:paraId="405F14FD" w14:textId="77777777" w:rsidR="00805744" w:rsidRPr="00A50A6A" w:rsidRDefault="00805744" w:rsidP="00805744">
      <w:pPr>
        <w:pStyle w:val="NoSpacing"/>
        <w:rPr>
          <w:rFonts w:cstheme="minorHAnsi"/>
          <w:sz w:val="24"/>
          <w:szCs w:val="24"/>
        </w:rPr>
      </w:pPr>
    </w:p>
    <w:p w14:paraId="1AB5086D" w14:textId="77777777" w:rsidR="00805744" w:rsidRPr="00A50A6A" w:rsidRDefault="00805744" w:rsidP="00805744">
      <w:pPr>
        <w:pStyle w:val="NoSpacing"/>
        <w:rPr>
          <w:rFonts w:cstheme="minorHAnsi"/>
          <w:sz w:val="24"/>
          <w:szCs w:val="24"/>
        </w:rPr>
      </w:pPr>
      <w:r w:rsidRPr="00A50A6A">
        <w:rPr>
          <w:rFonts w:cstheme="minorHAnsi"/>
          <w:sz w:val="24"/>
          <w:szCs w:val="24"/>
        </w:rPr>
        <w:t>Chris was thanked very much for her amazing fundraising work.</w:t>
      </w:r>
    </w:p>
    <w:p w14:paraId="2E110142" w14:textId="77777777" w:rsidR="00805744" w:rsidRPr="00A50A6A" w:rsidRDefault="00805744" w:rsidP="00805744">
      <w:pPr>
        <w:pStyle w:val="NoSpacing"/>
        <w:rPr>
          <w:rFonts w:cstheme="minorHAnsi"/>
          <w:sz w:val="24"/>
          <w:szCs w:val="24"/>
        </w:rPr>
      </w:pPr>
    </w:p>
    <w:p w14:paraId="5D6A1BA3"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Social Afternoon</w:t>
      </w:r>
    </w:p>
    <w:p w14:paraId="4AB3342D" w14:textId="77777777" w:rsidR="00805744" w:rsidRPr="00A50A6A" w:rsidRDefault="00805744" w:rsidP="00805744">
      <w:pPr>
        <w:pStyle w:val="NoSpacing"/>
        <w:rPr>
          <w:rFonts w:cstheme="minorHAnsi"/>
          <w:sz w:val="24"/>
          <w:szCs w:val="24"/>
        </w:rPr>
      </w:pPr>
      <w:r w:rsidRPr="00A50A6A">
        <w:rPr>
          <w:rFonts w:cstheme="minorHAnsi"/>
          <w:sz w:val="24"/>
          <w:szCs w:val="24"/>
        </w:rPr>
        <w:t>Stephen welcomed everyone to the Social Afternoon.</w:t>
      </w:r>
    </w:p>
    <w:p w14:paraId="57E574C5" w14:textId="77777777" w:rsidR="00805744" w:rsidRPr="00A50A6A" w:rsidRDefault="00805744" w:rsidP="00805744">
      <w:pPr>
        <w:pStyle w:val="NoSpacing"/>
        <w:rPr>
          <w:rFonts w:cstheme="minorHAnsi"/>
          <w:sz w:val="24"/>
          <w:szCs w:val="24"/>
        </w:rPr>
      </w:pPr>
    </w:p>
    <w:p w14:paraId="18BD7BEA" w14:textId="77777777" w:rsidR="00805744" w:rsidRPr="00A50A6A" w:rsidRDefault="00805744" w:rsidP="00805744">
      <w:pPr>
        <w:pStyle w:val="NoSpacing"/>
        <w:rPr>
          <w:rFonts w:cstheme="minorHAnsi"/>
          <w:sz w:val="24"/>
          <w:szCs w:val="24"/>
        </w:rPr>
      </w:pPr>
      <w:r w:rsidRPr="00A50A6A">
        <w:rPr>
          <w:rFonts w:cstheme="minorHAnsi"/>
          <w:sz w:val="24"/>
          <w:szCs w:val="24"/>
        </w:rPr>
        <w:t>Members took it in turn to talk about the highlights of their year and their hopes for the future:</w:t>
      </w:r>
    </w:p>
    <w:p w14:paraId="38478B63" w14:textId="77777777" w:rsidR="00805744" w:rsidRPr="00A50A6A" w:rsidRDefault="00805744" w:rsidP="00805744">
      <w:pPr>
        <w:pStyle w:val="NoSpacing"/>
        <w:rPr>
          <w:rFonts w:cstheme="minorHAnsi"/>
          <w:sz w:val="24"/>
          <w:szCs w:val="24"/>
        </w:rPr>
      </w:pPr>
      <w:r w:rsidRPr="00A50A6A">
        <w:rPr>
          <w:rFonts w:cstheme="minorHAnsi"/>
          <w:sz w:val="24"/>
          <w:szCs w:val="24"/>
        </w:rPr>
        <w:t>Pam had been busy with the West Moors coffee mornings which had raised an excellent total of £250. She hoped for a peaceful and better world and was concerned for those families in poverty and struggling.</w:t>
      </w:r>
    </w:p>
    <w:p w14:paraId="2BBB2477" w14:textId="77777777" w:rsidR="00805744" w:rsidRPr="00A50A6A" w:rsidRDefault="00805744" w:rsidP="00805744">
      <w:pPr>
        <w:pStyle w:val="NoSpacing"/>
        <w:rPr>
          <w:rFonts w:cstheme="minorHAnsi"/>
          <w:sz w:val="24"/>
          <w:szCs w:val="24"/>
        </w:rPr>
      </w:pPr>
      <w:r w:rsidRPr="00A50A6A">
        <w:rPr>
          <w:rFonts w:cstheme="minorHAnsi"/>
          <w:sz w:val="24"/>
          <w:szCs w:val="24"/>
        </w:rPr>
        <w:t>Paul Bradley’s two daughters had both hosted families from Ukraine. He hoped that peace could be found wherever there was conflict and that St. James could continue to give the girls a Christian upbringing.</w:t>
      </w:r>
    </w:p>
    <w:p w14:paraId="4572B85B" w14:textId="77777777" w:rsidR="00805744" w:rsidRPr="00A50A6A" w:rsidRDefault="00805744" w:rsidP="00805744">
      <w:pPr>
        <w:pStyle w:val="NoSpacing"/>
        <w:rPr>
          <w:rFonts w:cstheme="minorHAnsi"/>
          <w:sz w:val="24"/>
          <w:szCs w:val="24"/>
        </w:rPr>
      </w:pPr>
      <w:r w:rsidRPr="00A50A6A">
        <w:rPr>
          <w:rFonts w:cstheme="minorHAnsi"/>
          <w:sz w:val="24"/>
          <w:szCs w:val="24"/>
        </w:rPr>
        <w:t>Lydia and Charlie had married in November and had a beautiful honeymoon in the Maldives. Lydia was still inspired by Sister Dorcas at the Clinic who had said that the Primary School children were much healthier due to the Feeding Scheme.</w:t>
      </w:r>
    </w:p>
    <w:p w14:paraId="5D174DB4" w14:textId="77777777" w:rsidR="00805744" w:rsidRPr="00A50A6A" w:rsidRDefault="00805744" w:rsidP="00805744">
      <w:pPr>
        <w:pStyle w:val="NoSpacing"/>
        <w:rPr>
          <w:rFonts w:cstheme="minorHAnsi"/>
          <w:sz w:val="24"/>
          <w:szCs w:val="24"/>
        </w:rPr>
      </w:pPr>
      <w:r w:rsidRPr="00A50A6A">
        <w:rPr>
          <w:rFonts w:cstheme="minorHAnsi"/>
          <w:sz w:val="24"/>
          <w:szCs w:val="24"/>
        </w:rPr>
        <w:t>Sarah was enjoying a new puppy in the family! She hoped that climate change would be addressed and that support would continue for the Feeding Fund and bursaries.</w:t>
      </w:r>
    </w:p>
    <w:p w14:paraId="620CD9A4" w14:textId="77777777" w:rsidR="00805744" w:rsidRPr="00A50A6A" w:rsidRDefault="00805744" w:rsidP="00805744">
      <w:pPr>
        <w:pStyle w:val="NoSpacing"/>
        <w:rPr>
          <w:rFonts w:cstheme="minorHAnsi"/>
          <w:sz w:val="24"/>
          <w:szCs w:val="24"/>
        </w:rPr>
      </w:pPr>
      <w:r w:rsidRPr="00A50A6A">
        <w:rPr>
          <w:rFonts w:cstheme="minorHAnsi"/>
          <w:sz w:val="24"/>
          <w:szCs w:val="24"/>
        </w:rPr>
        <w:t>Alan’s highlight had been Lydia and Charlie’s wedding where he had been father-of-the-bride and he had also married them. He hoped for peace, justice and goodwill in the Ukraine/Russian war.</w:t>
      </w:r>
    </w:p>
    <w:p w14:paraId="22064DF5" w14:textId="77777777" w:rsidR="00805744" w:rsidRPr="00A50A6A" w:rsidRDefault="00805744" w:rsidP="00805744">
      <w:pPr>
        <w:pStyle w:val="NoSpacing"/>
        <w:rPr>
          <w:rFonts w:cstheme="minorHAnsi"/>
          <w:sz w:val="24"/>
          <w:szCs w:val="24"/>
        </w:rPr>
      </w:pPr>
      <w:r w:rsidRPr="00A50A6A">
        <w:rPr>
          <w:rFonts w:cstheme="minorHAnsi"/>
          <w:sz w:val="24"/>
          <w:szCs w:val="24"/>
        </w:rPr>
        <w:lastRenderedPageBreak/>
        <w:t>Janice had visited Finley in Oxford which had been wonderful. She hoped that the Ukrainian war would be resolved. She felt it was essential to support the Feeding Fund and Pre-School salary and said not to panic if some years were fallow.</w:t>
      </w:r>
    </w:p>
    <w:p w14:paraId="66E980A0" w14:textId="77777777" w:rsidR="00805744" w:rsidRPr="00A50A6A" w:rsidRDefault="00805744" w:rsidP="00805744">
      <w:pPr>
        <w:pStyle w:val="NoSpacing"/>
        <w:rPr>
          <w:rFonts w:cstheme="minorHAnsi"/>
          <w:sz w:val="24"/>
          <w:szCs w:val="24"/>
        </w:rPr>
      </w:pPr>
      <w:r w:rsidRPr="00A50A6A">
        <w:rPr>
          <w:rFonts w:cstheme="minorHAnsi"/>
          <w:sz w:val="24"/>
          <w:szCs w:val="24"/>
        </w:rPr>
        <w:t>Stephen was continuing to work for the Anglican Communion and felt that being part of FSJMS kept him grounded. He said that there had always been difficult and good times with St. James and everything had been going well recently. He hoped he might be able to visit St. James at some point while on a work trip.</w:t>
      </w:r>
    </w:p>
    <w:p w14:paraId="26F8650D" w14:textId="77777777" w:rsidR="00805744" w:rsidRPr="00A50A6A" w:rsidRDefault="00805744" w:rsidP="00805744">
      <w:pPr>
        <w:pStyle w:val="NoSpacing"/>
        <w:rPr>
          <w:rFonts w:cstheme="minorHAnsi"/>
          <w:sz w:val="24"/>
          <w:szCs w:val="24"/>
        </w:rPr>
      </w:pPr>
      <w:r w:rsidRPr="00A50A6A">
        <w:rPr>
          <w:rFonts w:cstheme="minorHAnsi"/>
          <w:sz w:val="24"/>
          <w:szCs w:val="24"/>
        </w:rPr>
        <w:t>Alison had been busy at Waitrose and had also taken on a part-time teaching job. They had stayed with friends in Florida and it had been lovely to reconnect. Family was very important as well as the St. James committee and it was lovely that young people, family and friends had become involved with FSJMS. There were currently major financial problems for FSJMS but hopefully it would keep going.</w:t>
      </w:r>
    </w:p>
    <w:p w14:paraId="22495EEB" w14:textId="77777777" w:rsidR="00805744" w:rsidRPr="00A50A6A" w:rsidRDefault="00805744" w:rsidP="00805744">
      <w:pPr>
        <w:pStyle w:val="NoSpacing"/>
        <w:rPr>
          <w:rFonts w:cstheme="minorHAnsi"/>
          <w:sz w:val="24"/>
          <w:szCs w:val="24"/>
        </w:rPr>
      </w:pPr>
      <w:r w:rsidRPr="00A50A6A">
        <w:rPr>
          <w:rFonts w:cstheme="minorHAnsi"/>
          <w:sz w:val="24"/>
          <w:szCs w:val="24"/>
        </w:rPr>
        <w:t>Janice’s son, Finley, was also greeted by everyone.</w:t>
      </w:r>
    </w:p>
    <w:p w14:paraId="73CB23E0" w14:textId="77777777" w:rsidR="00805744" w:rsidRPr="00A50A6A" w:rsidRDefault="00805744" w:rsidP="00805744">
      <w:pPr>
        <w:pStyle w:val="NoSpacing"/>
        <w:rPr>
          <w:rFonts w:cstheme="minorHAnsi"/>
          <w:sz w:val="24"/>
          <w:szCs w:val="24"/>
        </w:rPr>
      </w:pPr>
      <w:r w:rsidRPr="00A50A6A">
        <w:rPr>
          <w:rFonts w:cstheme="minorHAnsi"/>
          <w:sz w:val="24"/>
          <w:szCs w:val="24"/>
        </w:rPr>
        <w:t xml:space="preserve"> </w:t>
      </w:r>
    </w:p>
    <w:p w14:paraId="532C45A7" w14:textId="77777777" w:rsidR="00805744" w:rsidRPr="00A50A6A" w:rsidRDefault="00805744" w:rsidP="00805744">
      <w:pPr>
        <w:pStyle w:val="NoSpacing"/>
        <w:rPr>
          <w:rFonts w:cstheme="minorHAnsi"/>
          <w:sz w:val="24"/>
          <w:szCs w:val="24"/>
        </w:rPr>
      </w:pPr>
      <w:r w:rsidRPr="00A50A6A">
        <w:rPr>
          <w:rFonts w:cstheme="minorHAnsi"/>
          <w:sz w:val="24"/>
          <w:szCs w:val="24"/>
        </w:rPr>
        <w:t>Other supporters had been unable to join from Zimbabwe, probably due to the poor network connection.</w:t>
      </w:r>
    </w:p>
    <w:p w14:paraId="64790C7B" w14:textId="77777777" w:rsidR="00805744" w:rsidRPr="00A50A6A" w:rsidRDefault="00805744" w:rsidP="00805744">
      <w:pPr>
        <w:pStyle w:val="NoSpacing"/>
        <w:rPr>
          <w:rFonts w:cstheme="minorHAnsi"/>
          <w:sz w:val="24"/>
          <w:szCs w:val="24"/>
        </w:rPr>
      </w:pPr>
    </w:p>
    <w:p w14:paraId="12E0AB58" w14:textId="77777777" w:rsidR="00805744" w:rsidRPr="00A50A6A" w:rsidRDefault="00805744" w:rsidP="00805744">
      <w:pPr>
        <w:pStyle w:val="NoSpacing"/>
        <w:rPr>
          <w:rFonts w:cstheme="minorHAnsi"/>
          <w:sz w:val="24"/>
          <w:szCs w:val="24"/>
        </w:rPr>
      </w:pPr>
      <w:r w:rsidRPr="00A50A6A">
        <w:rPr>
          <w:rFonts w:cstheme="minorHAnsi"/>
          <w:sz w:val="24"/>
          <w:szCs w:val="24"/>
        </w:rPr>
        <w:t>Jenny Leach from the Diocesan Office had sent a message to say that the Term 1 transfer had been received. She said it was very dry in Bulawayo and that there were storm clouds but no rain. There had been power cuts so people were relying on their generators and it sounded as if life was going on as usual.</w:t>
      </w:r>
    </w:p>
    <w:p w14:paraId="501A0E95" w14:textId="77777777" w:rsidR="00805744" w:rsidRPr="00A50A6A" w:rsidRDefault="00805744" w:rsidP="00805744">
      <w:pPr>
        <w:pStyle w:val="NoSpacing"/>
        <w:rPr>
          <w:rFonts w:cstheme="minorHAnsi"/>
          <w:sz w:val="24"/>
          <w:szCs w:val="24"/>
        </w:rPr>
      </w:pPr>
    </w:p>
    <w:p w14:paraId="12AE4C23" w14:textId="77777777" w:rsidR="00805744" w:rsidRPr="00A50A6A" w:rsidRDefault="00805744" w:rsidP="00805744">
      <w:pPr>
        <w:pStyle w:val="NoSpacing"/>
        <w:rPr>
          <w:rFonts w:cstheme="minorHAnsi"/>
          <w:sz w:val="24"/>
          <w:szCs w:val="24"/>
        </w:rPr>
      </w:pPr>
      <w:r w:rsidRPr="00A50A6A">
        <w:rPr>
          <w:rFonts w:cstheme="minorHAnsi"/>
          <w:sz w:val="24"/>
          <w:szCs w:val="24"/>
        </w:rPr>
        <w:t xml:space="preserve">Looking ahead, the committee hoped to have a Zoom meeting with St. James during the year and to find out more information from Fr. Ncube about the bursary girls. Lydia said she would forward Natalie’s fundraising page to everyone for the London Marathon. The next FSJMS committee meeting was scheduled for June and Sarah would send out details nearer the time. </w:t>
      </w:r>
    </w:p>
    <w:p w14:paraId="43ABA4AB" w14:textId="77777777" w:rsidR="00805744" w:rsidRPr="00A50A6A" w:rsidRDefault="00805744" w:rsidP="00805744">
      <w:pPr>
        <w:pStyle w:val="NoSpacing"/>
        <w:rPr>
          <w:rFonts w:cstheme="minorHAnsi"/>
          <w:sz w:val="24"/>
          <w:szCs w:val="24"/>
        </w:rPr>
      </w:pPr>
    </w:p>
    <w:p w14:paraId="2AD918AD" w14:textId="77777777" w:rsidR="00805744" w:rsidRPr="00A50A6A" w:rsidRDefault="00805744" w:rsidP="00805744">
      <w:pPr>
        <w:pStyle w:val="NoSpacing"/>
        <w:rPr>
          <w:rFonts w:cstheme="minorHAnsi"/>
          <w:b/>
          <w:bCs/>
          <w:sz w:val="24"/>
          <w:szCs w:val="24"/>
        </w:rPr>
      </w:pPr>
      <w:r w:rsidRPr="00A50A6A">
        <w:rPr>
          <w:rFonts w:cstheme="minorHAnsi"/>
          <w:b/>
          <w:bCs/>
          <w:sz w:val="24"/>
          <w:szCs w:val="24"/>
        </w:rPr>
        <w:t>Closing Prayer</w:t>
      </w:r>
    </w:p>
    <w:p w14:paraId="6594758B" w14:textId="77777777" w:rsidR="00805744" w:rsidRPr="00A50A6A" w:rsidRDefault="00805744" w:rsidP="00805744">
      <w:pPr>
        <w:pStyle w:val="NoSpacing"/>
        <w:rPr>
          <w:rFonts w:cstheme="minorHAnsi"/>
          <w:sz w:val="24"/>
          <w:szCs w:val="24"/>
        </w:rPr>
      </w:pPr>
      <w:r w:rsidRPr="00A50A6A">
        <w:rPr>
          <w:rFonts w:cstheme="minorHAnsi"/>
          <w:sz w:val="24"/>
          <w:szCs w:val="24"/>
        </w:rPr>
        <w:t>Stephen said the closing prayer and the meeting closed.</w:t>
      </w:r>
    </w:p>
    <w:p w14:paraId="0B6E4764" w14:textId="77777777" w:rsidR="00805744" w:rsidRPr="00A50A6A" w:rsidRDefault="00805744" w:rsidP="00805744">
      <w:pPr>
        <w:pStyle w:val="NoSpacing"/>
        <w:rPr>
          <w:rFonts w:cstheme="minorHAnsi"/>
          <w:sz w:val="24"/>
          <w:szCs w:val="24"/>
        </w:rPr>
      </w:pPr>
    </w:p>
    <w:p w14:paraId="20B57E67" w14:textId="77777777" w:rsidR="00805744" w:rsidRPr="00A50A6A" w:rsidRDefault="00805744" w:rsidP="00805744">
      <w:pPr>
        <w:pStyle w:val="NoSpacing"/>
        <w:rPr>
          <w:rFonts w:cstheme="minorHAnsi"/>
          <w:b/>
          <w:bCs/>
          <w:sz w:val="24"/>
          <w:szCs w:val="24"/>
        </w:rPr>
      </w:pPr>
    </w:p>
    <w:p w14:paraId="2841E40D" w14:textId="40A00652" w:rsidR="00805744" w:rsidRPr="005C20ED" w:rsidRDefault="0040574B">
      <w:pPr>
        <w:rPr>
          <w:rFonts w:cstheme="minorHAnsi"/>
          <w:b/>
          <w:bCs/>
          <w:sz w:val="24"/>
          <w:szCs w:val="24"/>
          <w:u w:val="single"/>
        </w:rPr>
      </w:pPr>
      <w:r w:rsidRPr="005C20ED">
        <w:rPr>
          <w:rFonts w:cstheme="minorHAnsi"/>
          <w:b/>
          <w:bCs/>
          <w:sz w:val="24"/>
          <w:szCs w:val="24"/>
          <w:u w:val="single"/>
        </w:rPr>
        <w:t>Officers’ Reports</w:t>
      </w:r>
    </w:p>
    <w:p w14:paraId="25F051A6" w14:textId="69FFC894" w:rsidR="00201831" w:rsidRPr="00A50A6A" w:rsidRDefault="00201831">
      <w:pPr>
        <w:rPr>
          <w:rFonts w:cstheme="minorHAnsi"/>
          <w:b/>
          <w:bCs/>
          <w:sz w:val="24"/>
          <w:szCs w:val="24"/>
        </w:rPr>
      </w:pPr>
      <w:r w:rsidRPr="00A50A6A">
        <w:rPr>
          <w:rFonts w:cstheme="minorHAnsi"/>
          <w:b/>
          <w:bCs/>
          <w:sz w:val="24"/>
          <w:szCs w:val="24"/>
        </w:rPr>
        <w:t>Chair’s Report</w:t>
      </w:r>
    </w:p>
    <w:p w14:paraId="49A833E0" w14:textId="77777777" w:rsidR="00201831" w:rsidRPr="00A50A6A" w:rsidRDefault="00201831" w:rsidP="00201831">
      <w:pPr>
        <w:rPr>
          <w:rFonts w:cstheme="minorHAnsi"/>
          <w:sz w:val="24"/>
          <w:szCs w:val="24"/>
        </w:rPr>
      </w:pPr>
      <w:r w:rsidRPr="00A50A6A">
        <w:rPr>
          <w:rFonts w:cstheme="minorHAnsi"/>
          <w:sz w:val="24"/>
          <w:szCs w:val="24"/>
        </w:rPr>
        <w:t xml:space="preserve">Central Africa is facing fresh challenges from climate change. Rains have not just been good but in many places overwhelming! Malawi and Mozambique have been hit hard but Zimbabwe has also had flooding in many parts of the country. </w:t>
      </w:r>
    </w:p>
    <w:p w14:paraId="54DAF8A8" w14:textId="77777777" w:rsidR="00201831" w:rsidRPr="00A50A6A" w:rsidRDefault="00201831" w:rsidP="00201831">
      <w:pPr>
        <w:rPr>
          <w:rFonts w:cstheme="minorHAnsi"/>
          <w:sz w:val="24"/>
          <w:szCs w:val="24"/>
        </w:rPr>
      </w:pPr>
      <w:r w:rsidRPr="00A50A6A">
        <w:rPr>
          <w:rFonts w:cstheme="minorHAnsi"/>
          <w:sz w:val="24"/>
          <w:szCs w:val="24"/>
        </w:rPr>
        <w:t>While we cannot change the weather we can, as Friends of one of Zimbabwe’s schools, play a small part in equipping its people to rise to the challenges. You will know the saying that if you give a man a fish you feed him for a day, but if you teach a man how to fish you feed him for life. Education, then, is central to development and human flourishing, not least in Africa, and you and I are privileged to be able to come alongside Zimbabweans in this common endeavour.</w:t>
      </w:r>
    </w:p>
    <w:p w14:paraId="6F822E87" w14:textId="77777777" w:rsidR="00201831" w:rsidRPr="00A50A6A" w:rsidRDefault="00201831" w:rsidP="00201831">
      <w:pPr>
        <w:rPr>
          <w:rFonts w:cstheme="minorHAnsi"/>
          <w:sz w:val="24"/>
          <w:szCs w:val="24"/>
        </w:rPr>
      </w:pPr>
      <w:r w:rsidRPr="00A50A6A">
        <w:rPr>
          <w:rFonts w:cstheme="minorHAnsi"/>
          <w:sz w:val="24"/>
          <w:szCs w:val="24"/>
        </w:rPr>
        <w:t xml:space="preserve">With this in mind the FSJMS committee has been committed to carrying out its duties on behalf of all of you the members over the last year. As the treasurer’s report shows, we have resumed the regular pattern of transfers in the last twelve months, supporting more secondary school pupils than ever before, sustaining the feeding scheme for the primary school children, supporting the pre-school with a salary and the clinic with help with medicines. This is a great achievement of which we should all feel proud. The challenge we now face is that school fees have increased more than the funds we have been able to raise. We have funds to sustain our </w:t>
      </w:r>
      <w:r w:rsidRPr="00A50A6A">
        <w:rPr>
          <w:rFonts w:cstheme="minorHAnsi"/>
          <w:sz w:val="24"/>
          <w:szCs w:val="24"/>
        </w:rPr>
        <w:lastRenderedPageBreak/>
        <w:t>level of giving this year but next year looks like being a real struggle. With this in mind the committee decided, sadly, that we were unable to take on any new bursary students this January. But we continue to play our part in facilitating access to education for those we already support.</w:t>
      </w:r>
    </w:p>
    <w:p w14:paraId="703FE7A7" w14:textId="77777777" w:rsidR="00201831" w:rsidRPr="00A50A6A" w:rsidRDefault="00201831" w:rsidP="00201831">
      <w:pPr>
        <w:rPr>
          <w:rFonts w:cstheme="minorHAnsi"/>
          <w:sz w:val="24"/>
          <w:szCs w:val="24"/>
        </w:rPr>
      </w:pPr>
      <w:r w:rsidRPr="00A50A6A">
        <w:rPr>
          <w:rFonts w:cstheme="minorHAnsi"/>
          <w:sz w:val="24"/>
          <w:szCs w:val="24"/>
        </w:rPr>
        <w:t>It has been very good to keep the link with a group of alumni from the secondary school, through Sibo Sesay who is also on our committee. It is encouraging to see these ex-students of the secondary school wanting to support the children of the primary school to fulfil their potential. The committee is committed to supporting this in whatever ways it can.</w:t>
      </w:r>
    </w:p>
    <w:p w14:paraId="5C1A31E5" w14:textId="77777777" w:rsidR="00AB538B" w:rsidRDefault="00201831" w:rsidP="00201831">
      <w:pPr>
        <w:rPr>
          <w:rFonts w:cstheme="minorHAnsi"/>
          <w:sz w:val="24"/>
          <w:szCs w:val="24"/>
        </w:rPr>
      </w:pPr>
      <w:r w:rsidRPr="00A50A6A">
        <w:rPr>
          <w:rFonts w:cstheme="minorHAnsi"/>
          <w:sz w:val="24"/>
          <w:szCs w:val="24"/>
        </w:rPr>
        <w:t>As mentioned last year it is encouraging to be meeting again in person for this AGM, as well on Zoom for those further away. Thank you</w:t>
      </w:r>
      <w:r w:rsidR="003F1FBB">
        <w:rPr>
          <w:rFonts w:cstheme="minorHAnsi"/>
          <w:sz w:val="24"/>
          <w:szCs w:val="24"/>
        </w:rPr>
        <w:t>,</w:t>
      </w:r>
      <w:r w:rsidRPr="00A50A6A">
        <w:rPr>
          <w:rFonts w:cstheme="minorHAnsi"/>
          <w:sz w:val="24"/>
          <w:szCs w:val="24"/>
        </w:rPr>
        <w:t xml:space="preserve"> Alison</w:t>
      </w:r>
      <w:r w:rsidR="003F1FBB">
        <w:rPr>
          <w:rFonts w:cstheme="minorHAnsi"/>
          <w:sz w:val="24"/>
          <w:szCs w:val="24"/>
        </w:rPr>
        <w:t>,</w:t>
      </w:r>
      <w:r w:rsidRPr="00A50A6A">
        <w:rPr>
          <w:rFonts w:cstheme="minorHAnsi"/>
          <w:sz w:val="24"/>
          <w:szCs w:val="24"/>
        </w:rPr>
        <w:t xml:space="preserve"> for organising the lunch today which is always very welcome. Thank you to Sarah for all her efficient and accurate secretarial support which makes all the difference to the smooth running of the charity. Thank you very much to Alan for doing the books and making sure we know where we are with income and expenditure. Thank you to him and Alison for spending hours at the bank making sure that the transfers go through. Thank you to Chris for continuing with her many grant applications resulting in much needed boosts to our income through the year. Thank you again to Janice for designing and distributing the very striking ‘</w:t>
      </w:r>
      <w:proofErr w:type="spellStart"/>
      <w:r w:rsidRPr="00A50A6A">
        <w:rPr>
          <w:rFonts w:cstheme="minorHAnsi"/>
          <w:sz w:val="24"/>
          <w:szCs w:val="24"/>
        </w:rPr>
        <w:t>Tirrick</w:t>
      </w:r>
      <w:proofErr w:type="spellEnd"/>
      <w:r w:rsidRPr="00A50A6A">
        <w:rPr>
          <w:rFonts w:cstheme="minorHAnsi"/>
          <w:sz w:val="24"/>
          <w:szCs w:val="24"/>
        </w:rPr>
        <w:t xml:space="preserve">’ Christmas card which made a welcome contribution to our income. Thanks so much to Lydia for arranging the zoom links and including her and Charlie’s dog in our calls (and congratulations to both of them for their wedding). </w:t>
      </w:r>
    </w:p>
    <w:p w14:paraId="5EA6E030" w14:textId="4F7BD153" w:rsidR="00201831" w:rsidRPr="00A50A6A" w:rsidRDefault="00201831" w:rsidP="00201831">
      <w:pPr>
        <w:rPr>
          <w:rFonts w:cstheme="minorHAnsi"/>
          <w:sz w:val="24"/>
          <w:szCs w:val="24"/>
        </w:rPr>
      </w:pPr>
      <w:r w:rsidRPr="00A50A6A">
        <w:rPr>
          <w:rFonts w:cstheme="minorHAnsi"/>
          <w:sz w:val="24"/>
          <w:szCs w:val="24"/>
        </w:rPr>
        <w:t xml:space="preserve">And a massive thank you to all of you the members of FSJMS without whom we would not be here in the first place. Please continue to support the work with your prayers and your financial contributions.  </w:t>
      </w:r>
    </w:p>
    <w:p w14:paraId="7709A970" w14:textId="77777777" w:rsidR="00201831" w:rsidRPr="00A50A6A" w:rsidRDefault="00201831">
      <w:pPr>
        <w:rPr>
          <w:rFonts w:cstheme="minorHAnsi"/>
          <w:b/>
          <w:bCs/>
          <w:sz w:val="24"/>
          <w:szCs w:val="24"/>
        </w:rPr>
      </w:pPr>
    </w:p>
    <w:p w14:paraId="2B941CFA" w14:textId="596261D0" w:rsidR="00201831" w:rsidRPr="00A50A6A" w:rsidRDefault="00201831">
      <w:pPr>
        <w:rPr>
          <w:rFonts w:cstheme="minorHAnsi"/>
          <w:b/>
          <w:bCs/>
          <w:sz w:val="24"/>
          <w:szCs w:val="24"/>
        </w:rPr>
      </w:pPr>
      <w:r w:rsidRPr="00A50A6A">
        <w:rPr>
          <w:rFonts w:cstheme="minorHAnsi"/>
          <w:b/>
          <w:bCs/>
          <w:sz w:val="24"/>
          <w:szCs w:val="24"/>
        </w:rPr>
        <w:t>Secretary’s Report</w:t>
      </w:r>
    </w:p>
    <w:p w14:paraId="363FD8D0" w14:textId="77777777" w:rsidR="00942970" w:rsidRPr="00A50A6A" w:rsidRDefault="00942970" w:rsidP="00942970">
      <w:pPr>
        <w:pStyle w:val="NoSpacing"/>
        <w:rPr>
          <w:rFonts w:cstheme="minorHAnsi"/>
          <w:sz w:val="24"/>
          <w:szCs w:val="24"/>
        </w:rPr>
      </w:pPr>
      <w:r w:rsidRPr="00A50A6A">
        <w:rPr>
          <w:rFonts w:cstheme="minorHAnsi"/>
          <w:sz w:val="24"/>
          <w:szCs w:val="24"/>
        </w:rPr>
        <w:t>The committee has met seven times by video conference.</w:t>
      </w:r>
    </w:p>
    <w:p w14:paraId="4A6D631A" w14:textId="77777777" w:rsidR="00942970" w:rsidRPr="00A50A6A" w:rsidRDefault="00942970" w:rsidP="00942970">
      <w:pPr>
        <w:pStyle w:val="NoSpacing"/>
        <w:rPr>
          <w:rFonts w:cstheme="minorHAnsi"/>
          <w:sz w:val="24"/>
          <w:szCs w:val="24"/>
        </w:rPr>
      </w:pPr>
    </w:p>
    <w:p w14:paraId="617FB77B" w14:textId="77777777" w:rsidR="00942970" w:rsidRPr="00A50A6A" w:rsidRDefault="00942970" w:rsidP="00942970">
      <w:pPr>
        <w:pStyle w:val="NoSpacing"/>
        <w:rPr>
          <w:rFonts w:cstheme="minorHAnsi"/>
          <w:b/>
          <w:bCs/>
          <w:sz w:val="24"/>
          <w:szCs w:val="24"/>
        </w:rPr>
      </w:pPr>
      <w:r w:rsidRPr="00A50A6A">
        <w:rPr>
          <w:rFonts w:cstheme="minorHAnsi"/>
          <w:b/>
          <w:bCs/>
          <w:sz w:val="24"/>
          <w:szCs w:val="24"/>
        </w:rPr>
        <w:t>Committee Meeting held on 17.6.22 by video conference</w:t>
      </w:r>
    </w:p>
    <w:p w14:paraId="7BAEDE1E" w14:textId="77777777" w:rsidR="00942970" w:rsidRPr="00A50A6A" w:rsidRDefault="00942970" w:rsidP="00942970">
      <w:pPr>
        <w:pStyle w:val="NoSpacing"/>
        <w:rPr>
          <w:rFonts w:cstheme="minorHAnsi"/>
          <w:sz w:val="24"/>
          <w:szCs w:val="24"/>
        </w:rPr>
      </w:pPr>
      <w:r w:rsidRPr="00A50A6A">
        <w:rPr>
          <w:rFonts w:cstheme="minorHAnsi"/>
          <w:sz w:val="24"/>
          <w:szCs w:val="24"/>
        </w:rPr>
        <w:t xml:space="preserve">The committee discussed fundraising platforms. ‘Children First International’ which was sponsoring Catrin </w:t>
      </w:r>
      <w:proofErr w:type="spellStart"/>
      <w:r w:rsidRPr="00A50A6A">
        <w:rPr>
          <w:rFonts w:cstheme="minorHAnsi"/>
          <w:sz w:val="24"/>
          <w:szCs w:val="24"/>
        </w:rPr>
        <w:t>Komor’s</w:t>
      </w:r>
      <w:proofErr w:type="spellEnd"/>
      <w:r w:rsidRPr="00A50A6A">
        <w:rPr>
          <w:rFonts w:cstheme="minorHAnsi"/>
          <w:sz w:val="24"/>
          <w:szCs w:val="24"/>
        </w:rPr>
        <w:t xml:space="preserve"> place in the London Marathon, used Wonderful.org for its online funding page as there were no charges for funds raised through this site. This was worth noting for any future online campaigns.</w:t>
      </w:r>
    </w:p>
    <w:p w14:paraId="7E8C2F70" w14:textId="77777777" w:rsidR="00942970" w:rsidRPr="00A50A6A" w:rsidRDefault="00942970" w:rsidP="00942970">
      <w:pPr>
        <w:pStyle w:val="NoSpacing"/>
        <w:rPr>
          <w:rFonts w:cstheme="minorHAnsi"/>
          <w:sz w:val="24"/>
          <w:szCs w:val="24"/>
        </w:rPr>
      </w:pPr>
    </w:p>
    <w:p w14:paraId="6304D658" w14:textId="77777777" w:rsidR="00942970" w:rsidRPr="00A50A6A" w:rsidRDefault="00942970" w:rsidP="00942970">
      <w:pPr>
        <w:pStyle w:val="NoSpacing"/>
        <w:rPr>
          <w:rFonts w:cstheme="minorHAnsi"/>
          <w:sz w:val="24"/>
          <w:szCs w:val="24"/>
        </w:rPr>
      </w:pPr>
      <w:r w:rsidRPr="00A50A6A">
        <w:rPr>
          <w:rFonts w:cstheme="minorHAnsi"/>
          <w:sz w:val="24"/>
          <w:szCs w:val="24"/>
        </w:rPr>
        <w:t>Stephen had written to Bishop Cleophas and the senior staff at St. James endorsing the Alumni visit to St. James over St. James Day. The Alumni were still waiting to hear if their visit could go ahead.</w:t>
      </w:r>
    </w:p>
    <w:p w14:paraId="4B9FD525" w14:textId="77777777" w:rsidR="00942970" w:rsidRPr="00A50A6A" w:rsidRDefault="00942970" w:rsidP="00942970">
      <w:pPr>
        <w:pStyle w:val="NoSpacing"/>
        <w:rPr>
          <w:rFonts w:cstheme="minorHAnsi"/>
          <w:sz w:val="24"/>
          <w:szCs w:val="24"/>
        </w:rPr>
      </w:pPr>
    </w:p>
    <w:p w14:paraId="4DC0CADA" w14:textId="77777777" w:rsidR="00942970" w:rsidRPr="00A50A6A" w:rsidRDefault="00942970" w:rsidP="00942970">
      <w:pPr>
        <w:pStyle w:val="NoSpacing"/>
        <w:rPr>
          <w:rFonts w:cstheme="minorHAnsi"/>
          <w:sz w:val="24"/>
          <w:szCs w:val="24"/>
        </w:rPr>
      </w:pPr>
      <w:r w:rsidRPr="00A50A6A">
        <w:rPr>
          <w:rFonts w:cstheme="minorHAnsi"/>
          <w:sz w:val="24"/>
          <w:szCs w:val="24"/>
        </w:rPr>
        <w:t>Currency exchange rates were worryingly high and could rise dramatically within hours. Funds were sent in US dollars and Alan would find out if it was more cost effective to make transfers in sterling. Alan and Alison spent an inordinate amount of time going to Barclays to pay in cheques and if there was a possibility of having an online account then this would be easier. It would be good to find a cheaper and easier way of banking and transferring funds via a method suitable to the Charity Commission. A variety of banks provided charity accounts which might be suitable. However, an online account would not make depositing cash gifts any simpler.</w:t>
      </w:r>
    </w:p>
    <w:p w14:paraId="7832E1F0" w14:textId="77777777" w:rsidR="00942970" w:rsidRPr="00A50A6A" w:rsidRDefault="00942970" w:rsidP="00942970">
      <w:pPr>
        <w:pStyle w:val="NoSpacing"/>
        <w:rPr>
          <w:rFonts w:cstheme="minorHAnsi"/>
          <w:sz w:val="24"/>
          <w:szCs w:val="24"/>
        </w:rPr>
      </w:pPr>
    </w:p>
    <w:p w14:paraId="53129EBC" w14:textId="77777777" w:rsidR="00942970" w:rsidRPr="00A50A6A" w:rsidRDefault="00942970" w:rsidP="00942970">
      <w:pPr>
        <w:pStyle w:val="NoSpacing"/>
        <w:rPr>
          <w:rFonts w:cstheme="minorHAnsi"/>
          <w:sz w:val="24"/>
          <w:szCs w:val="24"/>
        </w:rPr>
      </w:pPr>
      <w:r w:rsidRPr="00A50A6A">
        <w:rPr>
          <w:rFonts w:cstheme="minorHAnsi"/>
          <w:sz w:val="24"/>
          <w:szCs w:val="24"/>
        </w:rPr>
        <w:t xml:space="preserve">The committee agreed the Term 2 transfer of £9,531.75. The possibility of online giving was discussed and it was agreed to investigate </w:t>
      </w:r>
      <w:proofErr w:type="spellStart"/>
      <w:r w:rsidRPr="00A50A6A">
        <w:rPr>
          <w:rFonts w:cstheme="minorHAnsi"/>
          <w:sz w:val="24"/>
          <w:szCs w:val="24"/>
        </w:rPr>
        <w:t>Paypal</w:t>
      </w:r>
      <w:proofErr w:type="spellEnd"/>
      <w:r w:rsidRPr="00A50A6A">
        <w:rPr>
          <w:rFonts w:cstheme="minorHAnsi"/>
          <w:sz w:val="24"/>
          <w:szCs w:val="24"/>
        </w:rPr>
        <w:t xml:space="preserve"> more closely to see if it could be used.</w:t>
      </w:r>
    </w:p>
    <w:p w14:paraId="0C607787" w14:textId="77777777" w:rsidR="00942970" w:rsidRPr="00A50A6A" w:rsidRDefault="00942970" w:rsidP="00942970">
      <w:pPr>
        <w:pStyle w:val="NoSpacing"/>
        <w:rPr>
          <w:rFonts w:cstheme="minorHAnsi"/>
          <w:sz w:val="24"/>
          <w:szCs w:val="24"/>
        </w:rPr>
      </w:pPr>
    </w:p>
    <w:p w14:paraId="6BD638BA" w14:textId="77777777" w:rsidR="00942970" w:rsidRPr="00A50A6A" w:rsidRDefault="00942970" w:rsidP="00942970">
      <w:pPr>
        <w:pStyle w:val="NoSpacing"/>
        <w:rPr>
          <w:rFonts w:cstheme="minorHAnsi"/>
          <w:sz w:val="24"/>
          <w:szCs w:val="24"/>
        </w:rPr>
      </w:pPr>
      <w:r w:rsidRPr="00A50A6A">
        <w:rPr>
          <w:rFonts w:cstheme="minorHAnsi"/>
          <w:sz w:val="24"/>
          <w:szCs w:val="24"/>
        </w:rPr>
        <w:t>Chris’ charity research had reaped some rewards recently and there had been a very generous donation of £3,320 from The Fellowship of St. John (UK) Trust Association. At the end of the grant year they required a report on the expenditure and benefit that the grant had brought to FSJMS. The need for better feedback from St. James was discussed as some charities require this as a condition for granting funds.</w:t>
      </w:r>
    </w:p>
    <w:p w14:paraId="144B2ABD" w14:textId="77777777" w:rsidR="00942970" w:rsidRPr="00A50A6A" w:rsidRDefault="00942970" w:rsidP="00942970">
      <w:pPr>
        <w:pStyle w:val="NoSpacing"/>
        <w:rPr>
          <w:rFonts w:cstheme="minorHAnsi"/>
          <w:sz w:val="24"/>
          <w:szCs w:val="24"/>
        </w:rPr>
      </w:pPr>
    </w:p>
    <w:p w14:paraId="22B34F2E" w14:textId="77777777" w:rsidR="00942970" w:rsidRPr="00A50A6A" w:rsidRDefault="00942970" w:rsidP="00942970">
      <w:pPr>
        <w:pStyle w:val="NoSpacing"/>
        <w:rPr>
          <w:rFonts w:cstheme="minorHAnsi"/>
          <w:b/>
          <w:bCs/>
          <w:sz w:val="24"/>
          <w:szCs w:val="24"/>
        </w:rPr>
      </w:pPr>
      <w:r w:rsidRPr="00A50A6A">
        <w:rPr>
          <w:rFonts w:cstheme="minorHAnsi"/>
          <w:b/>
          <w:bCs/>
          <w:sz w:val="24"/>
          <w:szCs w:val="24"/>
        </w:rPr>
        <w:t>Committee Meeting held on 24.6.22 by video conference</w:t>
      </w:r>
    </w:p>
    <w:p w14:paraId="53F16C3B" w14:textId="77777777" w:rsidR="00942970" w:rsidRPr="00A50A6A" w:rsidRDefault="00942970" w:rsidP="00942970">
      <w:pPr>
        <w:pStyle w:val="NoSpacing"/>
        <w:rPr>
          <w:rFonts w:cstheme="minorHAnsi"/>
          <w:sz w:val="24"/>
          <w:szCs w:val="24"/>
        </w:rPr>
      </w:pPr>
      <w:r w:rsidRPr="00A50A6A">
        <w:rPr>
          <w:rFonts w:cstheme="minorHAnsi"/>
          <w:sz w:val="24"/>
          <w:szCs w:val="24"/>
        </w:rPr>
        <w:t>Fr. Ncube had written on behalf of the St. James Management Committee regarding the proposed visit by the Alumni on St. James Day.</w:t>
      </w:r>
    </w:p>
    <w:p w14:paraId="6FD1E913" w14:textId="77777777" w:rsidR="00942970" w:rsidRPr="00A50A6A" w:rsidRDefault="00942970" w:rsidP="00942970">
      <w:pPr>
        <w:pStyle w:val="NoSpacing"/>
        <w:rPr>
          <w:rFonts w:cstheme="minorHAnsi"/>
          <w:sz w:val="24"/>
          <w:szCs w:val="24"/>
        </w:rPr>
      </w:pPr>
    </w:p>
    <w:p w14:paraId="62E76F58" w14:textId="77777777" w:rsidR="00942970" w:rsidRPr="00A50A6A" w:rsidRDefault="00942970" w:rsidP="00942970">
      <w:pPr>
        <w:pStyle w:val="NoSpacing"/>
        <w:rPr>
          <w:rFonts w:cstheme="minorHAnsi"/>
          <w:sz w:val="24"/>
          <w:szCs w:val="24"/>
        </w:rPr>
      </w:pPr>
      <w:r w:rsidRPr="00A50A6A">
        <w:rPr>
          <w:rFonts w:cstheme="minorHAnsi"/>
          <w:sz w:val="24"/>
          <w:szCs w:val="24"/>
        </w:rPr>
        <w:t>Fr. Ncube seemed very concerned that FSJMS was going to stop funding the Feeding Scheme and bursaries and that funds were going to be given to Alumni projects instead. Fr. Ncube requested that the older and younger Alumni groups join together and presumably this meant that projects could still go ahead. However, Sibo explained that the groups were very different in their outlook. It was agreed that Stephen would write to Fr. Ncube and the Management Committee to reassure them that support from FSJMS was ongoing.</w:t>
      </w:r>
    </w:p>
    <w:p w14:paraId="63A75D1B" w14:textId="77777777" w:rsidR="00942970" w:rsidRPr="00A50A6A" w:rsidRDefault="00942970" w:rsidP="00942970">
      <w:pPr>
        <w:pStyle w:val="NoSpacing"/>
        <w:rPr>
          <w:rFonts w:cstheme="minorHAnsi"/>
          <w:sz w:val="24"/>
          <w:szCs w:val="24"/>
        </w:rPr>
      </w:pPr>
    </w:p>
    <w:p w14:paraId="26ABC25B" w14:textId="77777777" w:rsidR="00942970" w:rsidRPr="00A50A6A" w:rsidRDefault="00942970" w:rsidP="00942970">
      <w:pPr>
        <w:pStyle w:val="NoSpacing"/>
        <w:rPr>
          <w:rFonts w:cstheme="minorHAnsi"/>
          <w:sz w:val="24"/>
          <w:szCs w:val="24"/>
        </w:rPr>
      </w:pPr>
      <w:r w:rsidRPr="00A50A6A">
        <w:rPr>
          <w:rFonts w:cstheme="minorHAnsi"/>
          <w:sz w:val="24"/>
          <w:szCs w:val="24"/>
        </w:rPr>
        <w:t>Sibo explained that the Alumni would no longer be involved with FSJMS so as not to cause difficulties in the relationship between FSJMS and St. James. Sibo would update the committee on projects and FSJMS might be able to help with funding.</w:t>
      </w:r>
    </w:p>
    <w:p w14:paraId="264BE5F7" w14:textId="77777777" w:rsidR="00942970" w:rsidRPr="00A50A6A" w:rsidRDefault="00942970" w:rsidP="00942970">
      <w:pPr>
        <w:pStyle w:val="NoSpacing"/>
        <w:rPr>
          <w:rFonts w:cstheme="minorHAnsi"/>
          <w:sz w:val="24"/>
          <w:szCs w:val="24"/>
        </w:rPr>
      </w:pPr>
    </w:p>
    <w:p w14:paraId="48C20474" w14:textId="77777777" w:rsidR="00942970" w:rsidRPr="00A50A6A" w:rsidRDefault="00942970" w:rsidP="00942970">
      <w:pPr>
        <w:pStyle w:val="NoSpacing"/>
        <w:rPr>
          <w:rFonts w:cstheme="minorHAnsi"/>
          <w:sz w:val="24"/>
          <w:szCs w:val="24"/>
        </w:rPr>
      </w:pPr>
      <w:r w:rsidRPr="00A50A6A">
        <w:rPr>
          <w:rFonts w:cstheme="minorHAnsi"/>
          <w:sz w:val="24"/>
          <w:szCs w:val="24"/>
        </w:rPr>
        <w:t>Sibo was welcomed as a full committee member as Quentin Black had decided to resign.</w:t>
      </w:r>
    </w:p>
    <w:p w14:paraId="5631BA2B" w14:textId="77777777" w:rsidR="00942970" w:rsidRPr="00A50A6A" w:rsidRDefault="00942970" w:rsidP="00942970">
      <w:pPr>
        <w:pStyle w:val="NoSpacing"/>
        <w:rPr>
          <w:rFonts w:cstheme="minorHAnsi"/>
          <w:sz w:val="24"/>
          <w:szCs w:val="24"/>
        </w:rPr>
      </w:pPr>
    </w:p>
    <w:p w14:paraId="4CBFF044" w14:textId="77777777" w:rsidR="00942970" w:rsidRPr="00A50A6A" w:rsidRDefault="00942970" w:rsidP="00942970">
      <w:pPr>
        <w:pStyle w:val="NoSpacing"/>
        <w:rPr>
          <w:rFonts w:cstheme="minorHAnsi"/>
          <w:sz w:val="24"/>
          <w:szCs w:val="24"/>
        </w:rPr>
      </w:pPr>
      <w:r w:rsidRPr="00A50A6A">
        <w:rPr>
          <w:rFonts w:cstheme="minorHAnsi"/>
          <w:sz w:val="24"/>
          <w:szCs w:val="24"/>
        </w:rPr>
        <w:t>The committee was still concerned about the selection of bursary pupils and wanted to be able to monitor recipients to ensure that girls were from the Primary School and deserving. It was agreed to discuss this at the next meeting.</w:t>
      </w:r>
    </w:p>
    <w:p w14:paraId="7A714913" w14:textId="77777777" w:rsidR="00942970" w:rsidRPr="00A50A6A" w:rsidRDefault="00942970" w:rsidP="00942970">
      <w:pPr>
        <w:pStyle w:val="NoSpacing"/>
        <w:rPr>
          <w:rFonts w:cstheme="minorHAnsi"/>
          <w:sz w:val="24"/>
          <w:szCs w:val="24"/>
        </w:rPr>
      </w:pPr>
    </w:p>
    <w:p w14:paraId="670D5F14" w14:textId="77777777" w:rsidR="00942970" w:rsidRPr="00A50A6A" w:rsidRDefault="00942970" w:rsidP="00942970">
      <w:pPr>
        <w:pStyle w:val="NoSpacing"/>
        <w:rPr>
          <w:rFonts w:cstheme="minorHAnsi"/>
          <w:b/>
          <w:bCs/>
          <w:sz w:val="24"/>
          <w:szCs w:val="24"/>
        </w:rPr>
      </w:pPr>
      <w:r w:rsidRPr="00A50A6A">
        <w:rPr>
          <w:rFonts w:cstheme="minorHAnsi"/>
          <w:b/>
          <w:bCs/>
          <w:sz w:val="24"/>
          <w:szCs w:val="24"/>
        </w:rPr>
        <w:t>Committee Meeting held on 16.9.22 by video conference</w:t>
      </w:r>
    </w:p>
    <w:p w14:paraId="070561CE" w14:textId="77777777" w:rsidR="00942970" w:rsidRPr="00A50A6A" w:rsidRDefault="00942970" w:rsidP="00942970">
      <w:pPr>
        <w:pStyle w:val="NoSpacing"/>
        <w:rPr>
          <w:rFonts w:cstheme="minorHAnsi"/>
          <w:sz w:val="24"/>
          <w:szCs w:val="24"/>
        </w:rPr>
      </w:pPr>
      <w:r w:rsidRPr="00A50A6A">
        <w:rPr>
          <w:rFonts w:cstheme="minorHAnsi"/>
          <w:sz w:val="24"/>
          <w:szCs w:val="24"/>
        </w:rPr>
        <w:t>Stephen had written to Fr. Ncube and the St. James Management Committee to reassure them that support from FSJMS was ongoing. The Alumni had been very disappointed not to visit on St. James Day and would continue with their plans to offer support. The 82-87 Alumni group preferred being a separate group but a third Alumni group could be formed to discuss issues at St. James.</w:t>
      </w:r>
    </w:p>
    <w:p w14:paraId="7485BFA6" w14:textId="77777777" w:rsidR="00942970" w:rsidRPr="00A50A6A" w:rsidRDefault="00942970" w:rsidP="00942970">
      <w:pPr>
        <w:pStyle w:val="NoSpacing"/>
        <w:rPr>
          <w:rFonts w:cstheme="minorHAnsi"/>
          <w:sz w:val="24"/>
          <w:szCs w:val="24"/>
        </w:rPr>
      </w:pPr>
    </w:p>
    <w:p w14:paraId="4A163CC3" w14:textId="77777777" w:rsidR="00942970" w:rsidRPr="00A50A6A" w:rsidRDefault="00942970" w:rsidP="00942970">
      <w:pPr>
        <w:pStyle w:val="NoSpacing"/>
        <w:rPr>
          <w:rFonts w:cstheme="minorHAnsi"/>
          <w:sz w:val="24"/>
          <w:szCs w:val="24"/>
        </w:rPr>
      </w:pPr>
      <w:r w:rsidRPr="00A50A6A">
        <w:rPr>
          <w:rFonts w:cstheme="minorHAnsi"/>
          <w:sz w:val="24"/>
          <w:szCs w:val="24"/>
        </w:rPr>
        <w:t>Colin Mansell of Children First International had kindly donated some stationery for the Primary School children and Alan would check with Fr. Ncube that this had been delivered.</w:t>
      </w:r>
    </w:p>
    <w:p w14:paraId="5225EF9D" w14:textId="77777777" w:rsidR="00942970" w:rsidRPr="00A50A6A" w:rsidRDefault="00942970" w:rsidP="00942970">
      <w:pPr>
        <w:pStyle w:val="NoSpacing"/>
        <w:rPr>
          <w:rFonts w:cstheme="minorHAnsi"/>
          <w:sz w:val="24"/>
          <w:szCs w:val="24"/>
        </w:rPr>
      </w:pPr>
    </w:p>
    <w:p w14:paraId="14662DA8" w14:textId="77777777" w:rsidR="00942970" w:rsidRPr="00A50A6A" w:rsidRDefault="00942970" w:rsidP="00942970">
      <w:pPr>
        <w:pStyle w:val="NoSpacing"/>
        <w:rPr>
          <w:rFonts w:cstheme="minorHAnsi"/>
          <w:sz w:val="24"/>
          <w:szCs w:val="24"/>
        </w:rPr>
      </w:pPr>
      <w:r w:rsidRPr="00A50A6A">
        <w:rPr>
          <w:rFonts w:cstheme="minorHAnsi"/>
          <w:sz w:val="24"/>
          <w:szCs w:val="24"/>
        </w:rPr>
        <w:t>It was agreed that information about the bursary girls was vital, otherwise sponsorship and donations from charities might stop and it was decided to hold a Zoom meeting with the St. James Management Committee to discuss this. It would be good to have a list of the Grade 7 results and it was important to remind St. James that bursary recipients needed to come from the Primary School.</w:t>
      </w:r>
    </w:p>
    <w:p w14:paraId="2EF254C8" w14:textId="77777777" w:rsidR="00942970" w:rsidRPr="00A50A6A" w:rsidRDefault="00942970" w:rsidP="00942970">
      <w:pPr>
        <w:pStyle w:val="NoSpacing"/>
        <w:rPr>
          <w:rFonts w:cstheme="minorHAnsi"/>
          <w:sz w:val="24"/>
          <w:szCs w:val="24"/>
        </w:rPr>
      </w:pPr>
    </w:p>
    <w:p w14:paraId="21AB52D3" w14:textId="77777777" w:rsidR="00942970" w:rsidRPr="00A50A6A" w:rsidRDefault="00942970" w:rsidP="00942970">
      <w:pPr>
        <w:pStyle w:val="NoSpacing"/>
        <w:rPr>
          <w:rFonts w:cstheme="minorHAnsi"/>
          <w:sz w:val="24"/>
          <w:szCs w:val="24"/>
        </w:rPr>
      </w:pPr>
      <w:r w:rsidRPr="00A50A6A">
        <w:rPr>
          <w:rFonts w:cstheme="minorHAnsi"/>
          <w:sz w:val="24"/>
          <w:szCs w:val="24"/>
        </w:rPr>
        <w:t>There were twelve bursary students which meant that expenses were very high, although allowances were no longer being sent for the Primary School teachers. Once the Term 3 transfer had been made there would be one year’s reserves of funds. A donation of £3,600 had been very kindly made by The Souter Trust. Also, Ipswich Street URC, Norwich, was going to make FSJMS its good cause charity for October.</w:t>
      </w:r>
    </w:p>
    <w:p w14:paraId="44953E25" w14:textId="77777777" w:rsidR="00942970" w:rsidRPr="00A50A6A" w:rsidRDefault="00942970" w:rsidP="00942970">
      <w:pPr>
        <w:pStyle w:val="NoSpacing"/>
        <w:rPr>
          <w:rFonts w:cstheme="minorHAnsi"/>
          <w:sz w:val="24"/>
          <w:szCs w:val="24"/>
        </w:rPr>
      </w:pPr>
    </w:p>
    <w:p w14:paraId="2C7DF4F3" w14:textId="77777777" w:rsidR="00942970" w:rsidRPr="00A50A6A" w:rsidRDefault="00942970" w:rsidP="00942970">
      <w:pPr>
        <w:pStyle w:val="NoSpacing"/>
        <w:rPr>
          <w:rFonts w:cstheme="minorHAnsi"/>
          <w:sz w:val="24"/>
          <w:szCs w:val="24"/>
        </w:rPr>
      </w:pPr>
      <w:r w:rsidRPr="00A50A6A">
        <w:rPr>
          <w:rFonts w:cstheme="minorHAnsi"/>
          <w:sz w:val="24"/>
          <w:szCs w:val="24"/>
        </w:rPr>
        <w:lastRenderedPageBreak/>
        <w:t>Alan and Alison had been very busy corresponding with Barclays Bank regarding legal compliance and registration and ensuring that forms were completed and submitted. As required, Sarah had checked the current list of designated persons on Gov.UK Financial Sanctions, Zimbabwe.</w:t>
      </w:r>
    </w:p>
    <w:p w14:paraId="772ACA24" w14:textId="77777777" w:rsidR="00942970" w:rsidRPr="00A50A6A" w:rsidRDefault="00942970" w:rsidP="00942970">
      <w:pPr>
        <w:pStyle w:val="NoSpacing"/>
        <w:rPr>
          <w:rFonts w:cstheme="minorHAnsi"/>
          <w:sz w:val="24"/>
          <w:szCs w:val="24"/>
        </w:rPr>
      </w:pPr>
    </w:p>
    <w:p w14:paraId="3F99CC4D" w14:textId="77777777" w:rsidR="00942970" w:rsidRPr="00A50A6A" w:rsidRDefault="00942970" w:rsidP="00942970">
      <w:pPr>
        <w:pStyle w:val="NoSpacing"/>
        <w:rPr>
          <w:rFonts w:cstheme="minorHAnsi"/>
          <w:b/>
          <w:bCs/>
          <w:sz w:val="24"/>
          <w:szCs w:val="24"/>
        </w:rPr>
      </w:pPr>
      <w:r w:rsidRPr="00A50A6A">
        <w:rPr>
          <w:rFonts w:cstheme="minorHAnsi"/>
          <w:b/>
          <w:bCs/>
          <w:sz w:val="24"/>
          <w:szCs w:val="24"/>
        </w:rPr>
        <w:t>Committee meeting held on 30.9.22 by video conference</w:t>
      </w:r>
    </w:p>
    <w:p w14:paraId="0A3F7E51" w14:textId="0E0A0201" w:rsidR="00942970" w:rsidRPr="00A50A6A" w:rsidRDefault="009408E2" w:rsidP="00942970">
      <w:pPr>
        <w:pStyle w:val="NoSpacing"/>
        <w:rPr>
          <w:rFonts w:cstheme="minorHAnsi"/>
          <w:sz w:val="24"/>
          <w:szCs w:val="24"/>
        </w:rPr>
      </w:pPr>
      <w:r>
        <w:rPr>
          <w:rFonts w:cstheme="minorHAnsi"/>
          <w:sz w:val="24"/>
          <w:szCs w:val="24"/>
        </w:rPr>
        <w:t xml:space="preserve">The committee agreed that a </w:t>
      </w:r>
      <w:r w:rsidR="00942970" w:rsidRPr="00A50A6A">
        <w:rPr>
          <w:rFonts w:cstheme="minorHAnsi"/>
          <w:sz w:val="24"/>
          <w:szCs w:val="24"/>
        </w:rPr>
        <w:t>Zoom meeting with the St. James Management committee would be the best way to encourage the school to provide more information about the bursary girls. It was agreed that FSJMS could not interfere in the running of the school but could offer support.</w:t>
      </w:r>
    </w:p>
    <w:p w14:paraId="40DDA2D2" w14:textId="77777777" w:rsidR="00942970" w:rsidRPr="00A50A6A" w:rsidRDefault="00942970" w:rsidP="00942970">
      <w:pPr>
        <w:pStyle w:val="NoSpacing"/>
        <w:rPr>
          <w:rFonts w:cstheme="minorHAnsi"/>
          <w:sz w:val="24"/>
          <w:szCs w:val="24"/>
        </w:rPr>
      </w:pPr>
    </w:p>
    <w:p w14:paraId="11BC3160" w14:textId="77777777" w:rsidR="00942970" w:rsidRPr="00A50A6A" w:rsidRDefault="00942970" w:rsidP="00942970">
      <w:pPr>
        <w:pStyle w:val="NoSpacing"/>
        <w:rPr>
          <w:rFonts w:cstheme="minorHAnsi"/>
          <w:sz w:val="24"/>
          <w:szCs w:val="24"/>
        </w:rPr>
      </w:pPr>
      <w:r w:rsidRPr="00A50A6A">
        <w:rPr>
          <w:rFonts w:cstheme="minorHAnsi"/>
          <w:sz w:val="24"/>
          <w:szCs w:val="24"/>
        </w:rPr>
        <w:t>Stephen would write to Fr. Ncube in November, before the selection of bursary students, explaining the criteria: Bursary recipients needed to be from the Primary School and from a poor rural family in the local district. It was agreed that if there were no suitable students then the bursary monies would be held over.</w:t>
      </w:r>
    </w:p>
    <w:p w14:paraId="7BBEF69B" w14:textId="77777777" w:rsidR="00942970" w:rsidRPr="00A50A6A" w:rsidRDefault="00942970" w:rsidP="00942970">
      <w:pPr>
        <w:pStyle w:val="NoSpacing"/>
        <w:rPr>
          <w:rFonts w:cstheme="minorHAnsi"/>
          <w:sz w:val="24"/>
          <w:szCs w:val="24"/>
        </w:rPr>
      </w:pPr>
    </w:p>
    <w:p w14:paraId="68078421" w14:textId="77777777" w:rsidR="00942970" w:rsidRPr="00A50A6A" w:rsidRDefault="00942970" w:rsidP="00942970">
      <w:pPr>
        <w:pStyle w:val="NoSpacing"/>
        <w:rPr>
          <w:rFonts w:cstheme="minorHAnsi"/>
          <w:sz w:val="24"/>
          <w:szCs w:val="24"/>
        </w:rPr>
      </w:pPr>
      <w:r w:rsidRPr="00A50A6A">
        <w:rPr>
          <w:rFonts w:cstheme="minorHAnsi"/>
          <w:sz w:val="24"/>
          <w:szCs w:val="24"/>
        </w:rPr>
        <w:t>As the Term 3 transfer was going to be at least £1000 more expensive if paid in USD, it was agreed to wait a few weeks to see if the financial markets recovered. Alan had asked Fr. Ncube if sterling or another currency would be acceptable and was awaiting a reply.</w:t>
      </w:r>
    </w:p>
    <w:p w14:paraId="0364CE84" w14:textId="77777777" w:rsidR="00942970" w:rsidRPr="00A50A6A" w:rsidRDefault="00942970" w:rsidP="00942970">
      <w:pPr>
        <w:pStyle w:val="NoSpacing"/>
        <w:rPr>
          <w:rFonts w:cstheme="minorHAnsi"/>
          <w:sz w:val="24"/>
          <w:szCs w:val="24"/>
        </w:rPr>
      </w:pPr>
    </w:p>
    <w:p w14:paraId="4D536057" w14:textId="77777777" w:rsidR="00942970" w:rsidRPr="00A50A6A" w:rsidRDefault="00942970" w:rsidP="00942970">
      <w:pPr>
        <w:pStyle w:val="NoSpacing"/>
        <w:rPr>
          <w:rFonts w:cstheme="minorHAnsi"/>
          <w:sz w:val="24"/>
          <w:szCs w:val="24"/>
        </w:rPr>
      </w:pPr>
      <w:r w:rsidRPr="00A50A6A">
        <w:rPr>
          <w:rFonts w:cstheme="minorHAnsi"/>
          <w:sz w:val="24"/>
          <w:szCs w:val="24"/>
        </w:rPr>
        <w:t>Chris’ niece Catrin was running in the London Marathon on 2</w:t>
      </w:r>
      <w:r w:rsidRPr="00A50A6A">
        <w:rPr>
          <w:rFonts w:cstheme="minorHAnsi"/>
          <w:sz w:val="24"/>
          <w:szCs w:val="24"/>
          <w:vertAlign w:val="superscript"/>
        </w:rPr>
        <w:t>nd</w:t>
      </w:r>
      <w:r w:rsidRPr="00A50A6A">
        <w:rPr>
          <w:rFonts w:cstheme="minorHAnsi"/>
          <w:sz w:val="24"/>
          <w:szCs w:val="24"/>
        </w:rPr>
        <w:t xml:space="preserve"> October for FSJMS. Catrin had already raised over £1,000, including Gift Aid, which was excellent. Colin Mansell from Children First International had given Chris two Grandstand tickets to see the finish and Chris and Sibo would be there. Catrin had been training for 2.5 hrs/day which was a huge commitment and the committee greatly appreciated her dedication and hard work.</w:t>
      </w:r>
    </w:p>
    <w:p w14:paraId="12A3C0E6" w14:textId="77777777" w:rsidR="00942970" w:rsidRPr="00A50A6A" w:rsidRDefault="00942970" w:rsidP="00942970">
      <w:pPr>
        <w:pStyle w:val="NoSpacing"/>
        <w:rPr>
          <w:rFonts w:cstheme="minorHAnsi"/>
          <w:sz w:val="24"/>
          <w:szCs w:val="24"/>
        </w:rPr>
      </w:pPr>
    </w:p>
    <w:p w14:paraId="2F2C027C" w14:textId="77777777" w:rsidR="00942970" w:rsidRPr="00A50A6A" w:rsidRDefault="00942970" w:rsidP="00942970">
      <w:pPr>
        <w:pStyle w:val="NoSpacing"/>
        <w:rPr>
          <w:rFonts w:cstheme="minorHAnsi"/>
          <w:sz w:val="24"/>
          <w:szCs w:val="24"/>
        </w:rPr>
      </w:pPr>
      <w:r w:rsidRPr="00A50A6A">
        <w:rPr>
          <w:rFonts w:cstheme="minorHAnsi"/>
          <w:b/>
          <w:bCs/>
          <w:sz w:val="24"/>
          <w:szCs w:val="24"/>
        </w:rPr>
        <w:t>Committee Meeting held on 25.11.22 by video conference</w:t>
      </w:r>
      <w:r w:rsidRPr="00A50A6A">
        <w:rPr>
          <w:rFonts w:cstheme="minorHAnsi"/>
          <w:sz w:val="24"/>
          <w:szCs w:val="24"/>
        </w:rPr>
        <w:t xml:space="preserve"> </w:t>
      </w:r>
    </w:p>
    <w:p w14:paraId="46681B19" w14:textId="521B8CA8" w:rsidR="00942970" w:rsidRPr="00A50A6A" w:rsidRDefault="00942970" w:rsidP="00942970">
      <w:pPr>
        <w:pStyle w:val="NoSpacing"/>
        <w:rPr>
          <w:rFonts w:cstheme="minorHAnsi"/>
          <w:sz w:val="24"/>
          <w:szCs w:val="24"/>
        </w:rPr>
      </w:pPr>
      <w:r w:rsidRPr="00A50A6A">
        <w:rPr>
          <w:rFonts w:cstheme="minorHAnsi"/>
          <w:sz w:val="24"/>
          <w:szCs w:val="24"/>
        </w:rPr>
        <w:t>The committee had tried to arrange a Zoom meeting with the St. James Management Team but this had not taken place as the transformer had blown up, causing a fire. Fortunately</w:t>
      </w:r>
      <w:r w:rsidR="00E5043F">
        <w:rPr>
          <w:rFonts w:cstheme="minorHAnsi"/>
          <w:sz w:val="24"/>
          <w:szCs w:val="24"/>
        </w:rPr>
        <w:t>,</w:t>
      </w:r>
      <w:r w:rsidRPr="00A50A6A">
        <w:rPr>
          <w:rFonts w:cstheme="minorHAnsi"/>
          <w:sz w:val="24"/>
          <w:szCs w:val="24"/>
        </w:rPr>
        <w:t xml:space="preserve"> no one was hurt but the transformer was damaged beyond repair and Ms. Bafana had said that it was very expensive running the generator.</w:t>
      </w:r>
    </w:p>
    <w:p w14:paraId="22E475EF" w14:textId="77777777" w:rsidR="00942970" w:rsidRPr="00A50A6A" w:rsidRDefault="00942970" w:rsidP="00942970">
      <w:pPr>
        <w:pStyle w:val="NoSpacing"/>
        <w:rPr>
          <w:rFonts w:cstheme="minorHAnsi"/>
          <w:sz w:val="24"/>
          <w:szCs w:val="24"/>
        </w:rPr>
      </w:pPr>
    </w:p>
    <w:p w14:paraId="318D2239" w14:textId="77777777" w:rsidR="00942970" w:rsidRPr="00A50A6A" w:rsidRDefault="00942970" w:rsidP="00942970">
      <w:pPr>
        <w:pStyle w:val="NoSpacing"/>
        <w:rPr>
          <w:rFonts w:cstheme="minorHAnsi"/>
          <w:sz w:val="24"/>
          <w:szCs w:val="24"/>
        </w:rPr>
      </w:pPr>
      <w:r w:rsidRPr="00A50A6A">
        <w:rPr>
          <w:rFonts w:cstheme="minorHAnsi"/>
          <w:sz w:val="24"/>
          <w:szCs w:val="24"/>
        </w:rPr>
        <w:t>Catrin had a great run in the London Marathon, completing it in just over five and a half hours and raising £1950 which was brilliant. Chris and Sibo had a great time seeing her there.</w:t>
      </w:r>
    </w:p>
    <w:p w14:paraId="0E66BABA" w14:textId="77777777" w:rsidR="00942970" w:rsidRPr="00A50A6A" w:rsidRDefault="00942970" w:rsidP="00942970">
      <w:pPr>
        <w:pStyle w:val="NoSpacing"/>
        <w:rPr>
          <w:rFonts w:cstheme="minorHAnsi"/>
          <w:sz w:val="24"/>
          <w:szCs w:val="24"/>
        </w:rPr>
      </w:pPr>
    </w:p>
    <w:p w14:paraId="16163921" w14:textId="05EFE38C" w:rsidR="00942970" w:rsidRPr="00A50A6A" w:rsidRDefault="00942970" w:rsidP="00942970">
      <w:pPr>
        <w:pStyle w:val="NoSpacing"/>
        <w:rPr>
          <w:rFonts w:cstheme="minorHAnsi"/>
          <w:sz w:val="24"/>
          <w:szCs w:val="24"/>
        </w:rPr>
      </w:pPr>
      <w:r w:rsidRPr="00A50A6A">
        <w:rPr>
          <w:rFonts w:cstheme="minorHAnsi"/>
          <w:sz w:val="24"/>
          <w:szCs w:val="24"/>
        </w:rPr>
        <w:t>The Term 3 transfer had been returned by ABC Bank to Barclays. ABC Bank wanted the transfer to be made through three other countries, with commission being taken each time. Another bank had been found which would accept a direct transfer and eventually the Term 3 transfer had been made successfully! In the meantime</w:t>
      </w:r>
      <w:r w:rsidR="00E5043F">
        <w:rPr>
          <w:rFonts w:cstheme="minorHAnsi"/>
          <w:sz w:val="24"/>
          <w:szCs w:val="24"/>
        </w:rPr>
        <w:t>,</w:t>
      </w:r>
      <w:r w:rsidRPr="00A50A6A">
        <w:rPr>
          <w:rFonts w:cstheme="minorHAnsi"/>
          <w:sz w:val="24"/>
          <w:szCs w:val="24"/>
        </w:rPr>
        <w:t xml:space="preserve"> Alan and Alison had spent a lot of time visiting Barclays branches and they were thanked very much for all their time and effort.</w:t>
      </w:r>
    </w:p>
    <w:p w14:paraId="6D9A6C5F" w14:textId="77777777" w:rsidR="00942970" w:rsidRPr="00A50A6A" w:rsidRDefault="00942970" w:rsidP="00942970">
      <w:pPr>
        <w:pStyle w:val="NoSpacing"/>
        <w:rPr>
          <w:rFonts w:cstheme="minorHAnsi"/>
          <w:sz w:val="24"/>
          <w:szCs w:val="24"/>
        </w:rPr>
      </w:pPr>
    </w:p>
    <w:p w14:paraId="583C59FE" w14:textId="77777777" w:rsidR="00942970" w:rsidRPr="00A50A6A" w:rsidRDefault="00942970" w:rsidP="00942970">
      <w:pPr>
        <w:pStyle w:val="NoSpacing"/>
        <w:rPr>
          <w:rFonts w:cstheme="minorHAnsi"/>
          <w:b/>
          <w:bCs/>
          <w:sz w:val="24"/>
          <w:szCs w:val="24"/>
        </w:rPr>
      </w:pPr>
      <w:r w:rsidRPr="00A50A6A">
        <w:rPr>
          <w:rFonts w:cstheme="minorHAnsi"/>
          <w:sz w:val="24"/>
          <w:szCs w:val="24"/>
        </w:rPr>
        <w:t>Expenditure was exceeding income, meaning that more funds needed to be raised or support would have to be reduced. St. James had been closed for some of 2021 due to Covid so the surplus could be used in 2022. Donations from charities accounted for nearly half of the income. A donation had very kindly been sent for the Clinic which would be sent in the 2023 Term 1 transfer.</w:t>
      </w:r>
    </w:p>
    <w:p w14:paraId="1E554B41" w14:textId="77777777" w:rsidR="00942970" w:rsidRPr="00A50A6A" w:rsidRDefault="00942970" w:rsidP="00942970">
      <w:pPr>
        <w:pStyle w:val="NoSpacing"/>
        <w:rPr>
          <w:rFonts w:cstheme="minorHAnsi"/>
          <w:sz w:val="24"/>
          <w:szCs w:val="24"/>
        </w:rPr>
      </w:pPr>
    </w:p>
    <w:p w14:paraId="4934B842" w14:textId="77777777" w:rsidR="00942970" w:rsidRPr="00A50A6A" w:rsidRDefault="00942970" w:rsidP="00942970">
      <w:pPr>
        <w:pStyle w:val="NoSpacing"/>
        <w:rPr>
          <w:rFonts w:cstheme="minorHAnsi"/>
          <w:sz w:val="24"/>
          <w:szCs w:val="24"/>
        </w:rPr>
      </w:pPr>
      <w:r w:rsidRPr="00A50A6A">
        <w:rPr>
          <w:rFonts w:cstheme="minorHAnsi"/>
          <w:sz w:val="24"/>
          <w:szCs w:val="24"/>
        </w:rPr>
        <w:t>There was a discussion on expenditure priorities. The Feeding Scheme was an essential expenditure as it meant a large number of children received a nutritious meal during term-time, preventing illness and keeping them in school. The bursary fees were a large expense. There would be nine bursaries in 2023 as three 6</w:t>
      </w:r>
      <w:r w:rsidRPr="00A50A6A">
        <w:rPr>
          <w:rFonts w:cstheme="minorHAnsi"/>
          <w:sz w:val="24"/>
          <w:szCs w:val="24"/>
          <w:vertAlign w:val="superscript"/>
        </w:rPr>
        <w:t>th</w:t>
      </w:r>
      <w:r w:rsidRPr="00A50A6A">
        <w:rPr>
          <w:rFonts w:cstheme="minorHAnsi"/>
          <w:sz w:val="24"/>
          <w:szCs w:val="24"/>
        </w:rPr>
        <w:t xml:space="preserve"> formers were leaving and the bursary fees </w:t>
      </w:r>
      <w:r w:rsidRPr="00A50A6A">
        <w:rPr>
          <w:rFonts w:cstheme="minorHAnsi"/>
          <w:sz w:val="24"/>
          <w:szCs w:val="24"/>
        </w:rPr>
        <w:lastRenderedPageBreak/>
        <w:t>would be $650/term. The pre-school teacher’s salary, petrol costs to the bank and Jenny Leach’s honorarium were smaller expenses.</w:t>
      </w:r>
    </w:p>
    <w:p w14:paraId="068D85EF" w14:textId="77777777" w:rsidR="00942970" w:rsidRPr="00A50A6A" w:rsidRDefault="00942970" w:rsidP="00942970">
      <w:pPr>
        <w:pStyle w:val="NoSpacing"/>
        <w:rPr>
          <w:rFonts w:cstheme="minorHAnsi"/>
          <w:sz w:val="24"/>
          <w:szCs w:val="24"/>
        </w:rPr>
      </w:pPr>
    </w:p>
    <w:p w14:paraId="7E57E003" w14:textId="77777777" w:rsidR="00942970" w:rsidRPr="00A50A6A" w:rsidRDefault="00942970" w:rsidP="00942970">
      <w:pPr>
        <w:pStyle w:val="NoSpacing"/>
        <w:rPr>
          <w:rFonts w:cstheme="minorHAnsi"/>
          <w:sz w:val="24"/>
          <w:szCs w:val="24"/>
        </w:rPr>
      </w:pPr>
      <w:r w:rsidRPr="00A50A6A">
        <w:rPr>
          <w:rFonts w:cstheme="minorHAnsi"/>
          <w:sz w:val="24"/>
          <w:szCs w:val="24"/>
        </w:rPr>
        <w:t>Janice expected to sell all 1000 Christmas cards and had also sold quite a few cards from previous years. People had reduced their orders due to stamps being very expensive and sending e-cards.</w:t>
      </w:r>
    </w:p>
    <w:p w14:paraId="0C39CA28" w14:textId="77777777" w:rsidR="00942970" w:rsidRPr="00A50A6A" w:rsidRDefault="00942970" w:rsidP="00942970">
      <w:pPr>
        <w:pStyle w:val="NoSpacing"/>
        <w:rPr>
          <w:rFonts w:cstheme="minorHAnsi"/>
          <w:sz w:val="24"/>
          <w:szCs w:val="24"/>
        </w:rPr>
      </w:pPr>
    </w:p>
    <w:p w14:paraId="200D05C6" w14:textId="77777777" w:rsidR="00942970" w:rsidRPr="00A50A6A" w:rsidRDefault="00942970" w:rsidP="00942970">
      <w:pPr>
        <w:pStyle w:val="NoSpacing"/>
        <w:rPr>
          <w:rFonts w:cstheme="minorHAnsi"/>
          <w:b/>
          <w:bCs/>
          <w:sz w:val="24"/>
          <w:szCs w:val="24"/>
        </w:rPr>
      </w:pPr>
      <w:r w:rsidRPr="00A50A6A">
        <w:rPr>
          <w:rFonts w:cstheme="minorHAnsi"/>
          <w:b/>
          <w:bCs/>
          <w:sz w:val="24"/>
          <w:szCs w:val="24"/>
        </w:rPr>
        <w:t>Committee Meeting held on 13.1.23 by video conference</w:t>
      </w:r>
    </w:p>
    <w:p w14:paraId="2EA33AF9" w14:textId="77777777" w:rsidR="00942970" w:rsidRPr="00A50A6A" w:rsidRDefault="00942970" w:rsidP="00942970">
      <w:pPr>
        <w:pStyle w:val="NoSpacing"/>
        <w:rPr>
          <w:rFonts w:cstheme="minorHAnsi"/>
          <w:sz w:val="24"/>
          <w:szCs w:val="24"/>
        </w:rPr>
      </w:pPr>
      <w:r w:rsidRPr="00A50A6A">
        <w:rPr>
          <w:rFonts w:cstheme="minorHAnsi"/>
          <w:sz w:val="24"/>
          <w:szCs w:val="24"/>
        </w:rPr>
        <w:t>Fr. Ncube had sent letters from some of the bursary girls who had expressed their appreciation and included their exam results. It was agreed that it would also be good to have end of year reports and photos and Fr. Ncube would be asked to send these.</w:t>
      </w:r>
    </w:p>
    <w:p w14:paraId="471A2538" w14:textId="77777777" w:rsidR="00942970" w:rsidRPr="00A50A6A" w:rsidRDefault="00942970" w:rsidP="00942970">
      <w:pPr>
        <w:pStyle w:val="NoSpacing"/>
        <w:rPr>
          <w:rFonts w:cstheme="minorHAnsi"/>
          <w:sz w:val="24"/>
          <w:szCs w:val="24"/>
        </w:rPr>
      </w:pPr>
    </w:p>
    <w:p w14:paraId="5112A91D" w14:textId="77777777" w:rsidR="00942970" w:rsidRPr="00A50A6A" w:rsidRDefault="00942970" w:rsidP="00942970">
      <w:pPr>
        <w:pStyle w:val="NoSpacing"/>
        <w:rPr>
          <w:rFonts w:cstheme="minorHAnsi"/>
          <w:sz w:val="24"/>
          <w:szCs w:val="24"/>
        </w:rPr>
      </w:pPr>
      <w:r w:rsidRPr="00A50A6A">
        <w:rPr>
          <w:rFonts w:cstheme="minorHAnsi"/>
          <w:sz w:val="24"/>
          <w:szCs w:val="24"/>
        </w:rPr>
        <w:t>The Treasurer’s report showed that expenditure had been more than income so bank reserves had been used. A donation of £3,500 had been received from The Kowhai Trust in New Zealand which was very generous. If income remained static and inflation continued to increase, then FSJMS would be unable to meet its commitments. Consequently, no new bursary students could be taken on in 2023 as nine bursary pupils were already being supported.</w:t>
      </w:r>
    </w:p>
    <w:p w14:paraId="53EE9A38" w14:textId="77777777" w:rsidR="00942970" w:rsidRPr="00A50A6A" w:rsidRDefault="00942970" w:rsidP="00942970">
      <w:pPr>
        <w:pStyle w:val="NoSpacing"/>
        <w:rPr>
          <w:rFonts w:cstheme="minorHAnsi"/>
          <w:sz w:val="24"/>
          <w:szCs w:val="24"/>
        </w:rPr>
      </w:pPr>
    </w:p>
    <w:p w14:paraId="039F4AA3" w14:textId="77777777" w:rsidR="00942970" w:rsidRPr="00A50A6A" w:rsidRDefault="00942970" w:rsidP="00942970">
      <w:pPr>
        <w:pStyle w:val="NoSpacing"/>
        <w:rPr>
          <w:rFonts w:cstheme="minorHAnsi"/>
          <w:sz w:val="24"/>
          <w:szCs w:val="24"/>
        </w:rPr>
      </w:pPr>
      <w:r w:rsidRPr="00A50A6A">
        <w:rPr>
          <w:rFonts w:cstheme="minorHAnsi"/>
          <w:sz w:val="24"/>
          <w:szCs w:val="24"/>
        </w:rPr>
        <w:t>It was agreed to hold the AGM on Saturday 25</w:t>
      </w:r>
      <w:r w:rsidRPr="00A50A6A">
        <w:rPr>
          <w:rFonts w:cstheme="minorHAnsi"/>
          <w:sz w:val="24"/>
          <w:szCs w:val="24"/>
          <w:vertAlign w:val="superscript"/>
        </w:rPr>
        <w:t>th</w:t>
      </w:r>
      <w:r w:rsidRPr="00A50A6A">
        <w:rPr>
          <w:rFonts w:cstheme="minorHAnsi"/>
          <w:sz w:val="24"/>
          <w:szCs w:val="24"/>
        </w:rPr>
        <w:t xml:space="preserve"> March at St. James Church, Poole. Following the business meeting in the morning there would be a Discussion Afternoon where people could share their news, memories and hopes for the future. </w:t>
      </w:r>
    </w:p>
    <w:p w14:paraId="10FEFF19" w14:textId="77777777" w:rsidR="00942970" w:rsidRPr="00A50A6A" w:rsidRDefault="00942970" w:rsidP="00942970">
      <w:pPr>
        <w:pStyle w:val="NoSpacing"/>
        <w:rPr>
          <w:rFonts w:cstheme="minorHAnsi"/>
          <w:sz w:val="24"/>
          <w:szCs w:val="24"/>
        </w:rPr>
      </w:pPr>
    </w:p>
    <w:p w14:paraId="218D182F" w14:textId="77777777" w:rsidR="00942970" w:rsidRPr="00A50A6A" w:rsidRDefault="00942970" w:rsidP="00942970">
      <w:pPr>
        <w:pStyle w:val="NoSpacing"/>
        <w:rPr>
          <w:rFonts w:cstheme="minorHAnsi"/>
          <w:b/>
          <w:bCs/>
          <w:sz w:val="24"/>
          <w:szCs w:val="24"/>
        </w:rPr>
      </w:pPr>
      <w:r w:rsidRPr="00A50A6A">
        <w:rPr>
          <w:rFonts w:cstheme="minorHAnsi"/>
          <w:b/>
          <w:bCs/>
          <w:sz w:val="24"/>
          <w:szCs w:val="24"/>
        </w:rPr>
        <w:t>Committee Meeting held on 3.3.23 by video conference</w:t>
      </w:r>
    </w:p>
    <w:p w14:paraId="3CE57C18" w14:textId="77777777" w:rsidR="00942970" w:rsidRPr="00A50A6A" w:rsidRDefault="00942970" w:rsidP="00942970">
      <w:pPr>
        <w:pStyle w:val="NoSpacing"/>
        <w:rPr>
          <w:rFonts w:cstheme="minorHAnsi"/>
          <w:sz w:val="24"/>
          <w:szCs w:val="24"/>
        </w:rPr>
      </w:pPr>
      <w:r w:rsidRPr="00A50A6A">
        <w:rPr>
          <w:rFonts w:cstheme="minorHAnsi"/>
          <w:sz w:val="24"/>
          <w:szCs w:val="24"/>
        </w:rPr>
        <w:t>Alan had collated the information for the Term 1 transfer. There were nine bursary pupils to be supported but Ms. Bafana had said there were already sufficient funds for their school uniforms and stationery. The usual funds were being sent for the Feeding Scheme, Pre-School salary, Jenny Leach’s honorarium and fuel costs. However, the Form 4 exam fees had greatly increased. The committee agreed that Alan should make the Term 1 transfer and also approved the accounts for the year end which Alan had presented at the committee meeting in January.</w:t>
      </w:r>
    </w:p>
    <w:p w14:paraId="4AD68753" w14:textId="77777777" w:rsidR="00942970" w:rsidRPr="00A50A6A" w:rsidRDefault="00942970" w:rsidP="00942970">
      <w:pPr>
        <w:pStyle w:val="NoSpacing"/>
        <w:rPr>
          <w:rFonts w:cstheme="minorHAnsi"/>
          <w:sz w:val="24"/>
          <w:szCs w:val="24"/>
        </w:rPr>
      </w:pPr>
    </w:p>
    <w:p w14:paraId="2312567E" w14:textId="77777777" w:rsidR="00942970" w:rsidRPr="00A50A6A" w:rsidRDefault="00942970" w:rsidP="00942970">
      <w:pPr>
        <w:pStyle w:val="NoSpacing"/>
        <w:rPr>
          <w:rFonts w:cstheme="minorHAnsi"/>
          <w:sz w:val="24"/>
          <w:szCs w:val="24"/>
        </w:rPr>
      </w:pPr>
      <w:r w:rsidRPr="00A50A6A">
        <w:rPr>
          <w:rFonts w:cstheme="minorHAnsi"/>
          <w:sz w:val="24"/>
          <w:szCs w:val="24"/>
        </w:rPr>
        <w:t>Sarah had checked the Government website: UK Sanctions List Zimbabwe to ensure that FSJMS was not in contact with anyone on the current list of designated persons.</w:t>
      </w:r>
    </w:p>
    <w:p w14:paraId="118CE35D" w14:textId="77777777" w:rsidR="00942970" w:rsidRPr="00A50A6A" w:rsidRDefault="00942970" w:rsidP="00942970">
      <w:pPr>
        <w:pStyle w:val="NoSpacing"/>
        <w:rPr>
          <w:rFonts w:cstheme="minorHAnsi"/>
          <w:sz w:val="24"/>
          <w:szCs w:val="24"/>
        </w:rPr>
      </w:pPr>
    </w:p>
    <w:p w14:paraId="64FB141D" w14:textId="77777777" w:rsidR="00942970" w:rsidRPr="00A50A6A" w:rsidRDefault="00942970" w:rsidP="00942970">
      <w:pPr>
        <w:pStyle w:val="NoSpacing"/>
        <w:rPr>
          <w:rFonts w:cstheme="minorHAnsi"/>
          <w:sz w:val="24"/>
          <w:szCs w:val="24"/>
        </w:rPr>
      </w:pPr>
      <w:r w:rsidRPr="00A50A6A">
        <w:rPr>
          <w:rFonts w:cstheme="minorHAnsi"/>
          <w:sz w:val="24"/>
          <w:szCs w:val="24"/>
        </w:rPr>
        <w:t xml:space="preserve">Chris had made 35 applications to other charities. A small charity which had links with Harare had very kindly offered support by donating 50 packs of reusable sanitary pads and an </w:t>
      </w:r>
      <w:proofErr w:type="gramStart"/>
      <w:r w:rsidRPr="00A50A6A">
        <w:rPr>
          <w:rFonts w:cstheme="minorHAnsi"/>
          <w:sz w:val="24"/>
          <w:szCs w:val="24"/>
        </w:rPr>
        <w:t>Alumni</w:t>
      </w:r>
      <w:proofErr w:type="gramEnd"/>
      <w:r w:rsidRPr="00A50A6A">
        <w:rPr>
          <w:rFonts w:cstheme="minorHAnsi"/>
          <w:sz w:val="24"/>
          <w:szCs w:val="24"/>
        </w:rPr>
        <w:t xml:space="preserve"> member was organising for these to be brought to Bulawayo.</w:t>
      </w:r>
    </w:p>
    <w:p w14:paraId="0F3F989F" w14:textId="77777777" w:rsidR="00942970" w:rsidRPr="00A50A6A" w:rsidRDefault="00942970" w:rsidP="00942970">
      <w:pPr>
        <w:pStyle w:val="NoSpacing"/>
        <w:rPr>
          <w:rFonts w:cstheme="minorHAnsi"/>
          <w:sz w:val="24"/>
          <w:szCs w:val="24"/>
        </w:rPr>
      </w:pPr>
    </w:p>
    <w:p w14:paraId="15CEB773" w14:textId="77777777" w:rsidR="00942970" w:rsidRPr="00A50A6A" w:rsidRDefault="00942970" w:rsidP="00942970">
      <w:pPr>
        <w:pStyle w:val="NoSpacing"/>
        <w:rPr>
          <w:rFonts w:cstheme="minorHAnsi"/>
          <w:sz w:val="24"/>
          <w:szCs w:val="24"/>
        </w:rPr>
      </w:pPr>
      <w:r w:rsidRPr="00A50A6A">
        <w:rPr>
          <w:rFonts w:cstheme="minorHAnsi"/>
          <w:sz w:val="24"/>
          <w:szCs w:val="24"/>
        </w:rPr>
        <w:t>Lydia’s friend Natalie was going to run in the London Marathon for FSJMS in April 2023 which was excellent.</w:t>
      </w:r>
    </w:p>
    <w:p w14:paraId="36606648" w14:textId="77777777" w:rsidR="00942970" w:rsidRPr="00A50A6A" w:rsidRDefault="00942970" w:rsidP="00942970">
      <w:pPr>
        <w:pStyle w:val="NoSpacing"/>
        <w:rPr>
          <w:rFonts w:cstheme="minorHAnsi"/>
          <w:sz w:val="24"/>
          <w:szCs w:val="24"/>
        </w:rPr>
      </w:pPr>
    </w:p>
    <w:p w14:paraId="2B40B824" w14:textId="77777777" w:rsidR="00942970" w:rsidRPr="00A50A6A" w:rsidRDefault="00942970" w:rsidP="00942970">
      <w:pPr>
        <w:pStyle w:val="NoSpacing"/>
        <w:rPr>
          <w:rFonts w:cstheme="minorHAnsi"/>
          <w:sz w:val="24"/>
          <w:szCs w:val="24"/>
        </w:rPr>
      </w:pPr>
      <w:r w:rsidRPr="00A50A6A">
        <w:rPr>
          <w:rFonts w:cstheme="minorHAnsi"/>
          <w:sz w:val="24"/>
          <w:szCs w:val="24"/>
        </w:rPr>
        <w:t>The committee agreed it would be good to know what the bursary girls were doing once they had left St. James. There might be some bursary girls in the younger Alumni group who would like to tell their stories.</w:t>
      </w:r>
    </w:p>
    <w:p w14:paraId="6CE50AB4" w14:textId="77777777" w:rsidR="00942970" w:rsidRPr="00A50A6A" w:rsidRDefault="00942970" w:rsidP="00942970">
      <w:pPr>
        <w:pStyle w:val="NoSpacing"/>
        <w:rPr>
          <w:rFonts w:cstheme="minorHAnsi"/>
          <w:sz w:val="24"/>
          <w:szCs w:val="24"/>
        </w:rPr>
      </w:pPr>
    </w:p>
    <w:p w14:paraId="29D87C20" w14:textId="77777777" w:rsidR="00942970" w:rsidRPr="00A50A6A" w:rsidRDefault="00942970" w:rsidP="00942970">
      <w:pPr>
        <w:pStyle w:val="NoSpacing"/>
        <w:rPr>
          <w:rFonts w:cstheme="minorHAnsi"/>
          <w:sz w:val="24"/>
          <w:szCs w:val="24"/>
        </w:rPr>
      </w:pPr>
      <w:r w:rsidRPr="00A50A6A">
        <w:rPr>
          <w:rFonts w:cstheme="minorHAnsi"/>
          <w:sz w:val="24"/>
          <w:szCs w:val="24"/>
        </w:rPr>
        <w:t>Sarah Spencer, Secretary</w:t>
      </w:r>
    </w:p>
    <w:p w14:paraId="711E9E48" w14:textId="77777777" w:rsidR="00942970" w:rsidRPr="00A50A6A" w:rsidRDefault="00942970" w:rsidP="00942970">
      <w:pPr>
        <w:pStyle w:val="NoSpacing"/>
        <w:rPr>
          <w:rFonts w:cstheme="minorHAnsi"/>
          <w:sz w:val="24"/>
          <w:szCs w:val="24"/>
        </w:rPr>
      </w:pPr>
    </w:p>
    <w:p w14:paraId="3EAB1503" w14:textId="77777777" w:rsidR="00942970" w:rsidRPr="00A50A6A" w:rsidRDefault="00942970" w:rsidP="00942970">
      <w:pPr>
        <w:pStyle w:val="NoSpacing"/>
        <w:rPr>
          <w:rFonts w:cstheme="minorHAnsi"/>
          <w:sz w:val="24"/>
          <w:szCs w:val="24"/>
        </w:rPr>
      </w:pPr>
    </w:p>
    <w:p w14:paraId="35E92A98" w14:textId="72496C8D" w:rsidR="00201831" w:rsidRPr="00A50A6A" w:rsidRDefault="00C749A3" w:rsidP="00C749A3">
      <w:pPr>
        <w:pStyle w:val="NoSpacing"/>
        <w:rPr>
          <w:rFonts w:cstheme="minorHAnsi"/>
          <w:b/>
          <w:bCs/>
          <w:sz w:val="24"/>
          <w:szCs w:val="24"/>
        </w:rPr>
      </w:pPr>
      <w:r w:rsidRPr="00A50A6A">
        <w:rPr>
          <w:rFonts w:cstheme="minorHAnsi"/>
          <w:b/>
          <w:bCs/>
          <w:sz w:val="24"/>
          <w:szCs w:val="24"/>
        </w:rPr>
        <w:t>Treasurer’s Report</w:t>
      </w:r>
    </w:p>
    <w:p w14:paraId="09F39119" w14:textId="77777777" w:rsidR="00C749A3" w:rsidRPr="00A50A6A" w:rsidRDefault="00C749A3" w:rsidP="00C749A3">
      <w:pPr>
        <w:pStyle w:val="NoSpacing"/>
        <w:rPr>
          <w:rFonts w:cstheme="minorHAnsi"/>
          <w:b/>
          <w:bCs/>
          <w:sz w:val="24"/>
          <w:szCs w:val="24"/>
        </w:rPr>
      </w:pPr>
    </w:p>
    <w:p w14:paraId="19EE65B9" w14:textId="77777777" w:rsidR="00FD1DDB" w:rsidRDefault="00E80B56" w:rsidP="00E80B56">
      <w:pPr>
        <w:spacing w:after="0" w:line="240" w:lineRule="auto"/>
        <w:rPr>
          <w:rFonts w:eastAsia="Times New Roman" w:cstheme="minorHAnsi"/>
          <w:sz w:val="24"/>
          <w:szCs w:val="24"/>
          <w:lang w:eastAsia="en-GB"/>
        </w:rPr>
      </w:pPr>
      <w:r w:rsidRPr="00E80B56">
        <w:rPr>
          <w:rFonts w:eastAsia="Times New Roman" w:cstheme="minorHAnsi"/>
          <w:sz w:val="24"/>
          <w:szCs w:val="24"/>
          <w:lang w:eastAsia="en-GB"/>
        </w:rPr>
        <w:t>The Friends income and expenditure in 2022 were subject to changes occasioned by</w:t>
      </w:r>
      <w:r w:rsidRPr="00E80B56">
        <w:rPr>
          <w:rFonts w:eastAsia="Times New Roman" w:cstheme="minorHAnsi"/>
          <w:sz w:val="24"/>
          <w:szCs w:val="24"/>
          <w:lang w:eastAsia="en-GB"/>
        </w:rPr>
        <w:br/>
        <w:t>reactions to the Covid pandemic. We began the year with a healthy balance of</w:t>
      </w:r>
      <w:r w:rsidRPr="00E80B56">
        <w:rPr>
          <w:rFonts w:eastAsia="Times New Roman" w:cstheme="minorHAnsi"/>
          <w:sz w:val="24"/>
          <w:szCs w:val="24"/>
          <w:lang w:eastAsia="en-GB"/>
        </w:rPr>
        <w:br/>
      </w:r>
      <w:r w:rsidRPr="00E80B56">
        <w:rPr>
          <w:rFonts w:eastAsia="Times New Roman" w:cstheme="minorHAnsi"/>
          <w:sz w:val="24"/>
          <w:szCs w:val="24"/>
          <w:lang w:eastAsia="en-GB"/>
        </w:rPr>
        <w:lastRenderedPageBreak/>
        <w:t>£39,136.54. This was in large part built up by the usual termly allocation of funds not</w:t>
      </w:r>
      <w:r w:rsidRPr="00E80B56">
        <w:rPr>
          <w:rFonts w:eastAsia="Times New Roman" w:cstheme="minorHAnsi"/>
          <w:sz w:val="24"/>
          <w:szCs w:val="24"/>
          <w:lang w:eastAsia="en-GB"/>
        </w:rPr>
        <w:br/>
        <w:t>being sent to the school as the school was closed under Covid restrictions in 2021.</w:t>
      </w:r>
      <w:r w:rsidRPr="00E80B56">
        <w:rPr>
          <w:rFonts w:eastAsia="Times New Roman" w:cstheme="minorHAnsi"/>
          <w:sz w:val="24"/>
          <w:szCs w:val="24"/>
          <w:lang w:eastAsia="en-GB"/>
        </w:rPr>
        <w:br/>
        <w:t>In 2022 we were able to resume regularly forwarding our financial support of</w:t>
      </w:r>
      <w:r w:rsidRPr="00E80B56">
        <w:rPr>
          <w:rFonts w:eastAsia="Times New Roman" w:cstheme="minorHAnsi"/>
          <w:sz w:val="24"/>
          <w:szCs w:val="24"/>
          <w:lang w:eastAsia="en-GB"/>
        </w:rPr>
        <w:br/>
        <w:t>Bursaries, Feeding Fund, and other aspects as detailed on the accompanying</w:t>
      </w:r>
      <w:r w:rsidRPr="00E80B56">
        <w:rPr>
          <w:rFonts w:eastAsia="Times New Roman" w:cstheme="minorHAnsi"/>
          <w:sz w:val="24"/>
          <w:szCs w:val="24"/>
          <w:lang w:eastAsia="en-GB"/>
        </w:rPr>
        <w:br/>
        <w:t>Balance sheet. We were pleased to see in the same period that donations to The</w:t>
      </w:r>
      <w:r w:rsidRPr="00E80B56">
        <w:rPr>
          <w:rFonts w:eastAsia="Times New Roman" w:cstheme="minorHAnsi"/>
          <w:sz w:val="24"/>
          <w:szCs w:val="24"/>
          <w:lang w:eastAsia="en-GB"/>
        </w:rPr>
        <w:br/>
        <w:t>Friends increased slightly. This will be found to be from three main sources;</w:t>
      </w:r>
      <w:r w:rsidRPr="00E80B56">
        <w:rPr>
          <w:rFonts w:eastAsia="Times New Roman" w:cstheme="minorHAnsi"/>
          <w:sz w:val="24"/>
          <w:szCs w:val="24"/>
          <w:lang w:eastAsia="en-GB"/>
        </w:rPr>
        <w:br/>
        <w:t>individuals (see note 2), churches and charities. It should be noted that to fulfil our</w:t>
      </w:r>
      <w:r w:rsidRPr="00E80B56">
        <w:rPr>
          <w:rFonts w:eastAsia="Times New Roman" w:cstheme="minorHAnsi"/>
          <w:sz w:val="24"/>
          <w:szCs w:val="24"/>
          <w:lang w:eastAsia="en-GB"/>
        </w:rPr>
        <w:br/>
        <w:t>commitments to the school we are heavily reliant on other charities. Over half of the</w:t>
      </w:r>
      <w:r w:rsidRPr="00E80B56">
        <w:rPr>
          <w:rFonts w:eastAsia="Times New Roman" w:cstheme="minorHAnsi"/>
          <w:sz w:val="24"/>
          <w:szCs w:val="24"/>
          <w:lang w:eastAsia="en-GB"/>
        </w:rPr>
        <w:br/>
        <w:t>Friends income in 2022 came from these sources, which</w:t>
      </w:r>
      <w:r w:rsidR="00FD1DDB">
        <w:rPr>
          <w:rFonts w:eastAsia="Times New Roman" w:cstheme="minorHAnsi"/>
          <w:sz w:val="24"/>
          <w:szCs w:val="24"/>
          <w:lang w:eastAsia="en-GB"/>
        </w:rPr>
        <w:t>,</w:t>
      </w:r>
      <w:r w:rsidRPr="00E80B56">
        <w:rPr>
          <w:rFonts w:eastAsia="Times New Roman" w:cstheme="minorHAnsi"/>
          <w:sz w:val="24"/>
          <w:szCs w:val="24"/>
          <w:lang w:eastAsia="en-GB"/>
        </w:rPr>
        <w:t xml:space="preserve"> while very welcome</w:t>
      </w:r>
      <w:r w:rsidR="00FD1DDB">
        <w:rPr>
          <w:rFonts w:eastAsia="Times New Roman" w:cstheme="minorHAnsi"/>
          <w:sz w:val="24"/>
          <w:szCs w:val="24"/>
          <w:lang w:eastAsia="en-GB"/>
        </w:rPr>
        <w:t xml:space="preserve">, </w:t>
      </w:r>
      <w:r w:rsidRPr="00E80B56">
        <w:rPr>
          <w:rFonts w:eastAsia="Times New Roman" w:cstheme="minorHAnsi"/>
          <w:sz w:val="24"/>
          <w:szCs w:val="24"/>
          <w:lang w:eastAsia="en-GB"/>
        </w:rPr>
        <w:t>are not</w:t>
      </w:r>
      <w:r w:rsidRPr="00E80B56">
        <w:rPr>
          <w:rFonts w:eastAsia="Times New Roman" w:cstheme="minorHAnsi"/>
          <w:sz w:val="24"/>
          <w:szCs w:val="24"/>
          <w:lang w:eastAsia="en-GB"/>
        </w:rPr>
        <w:br/>
        <w:t>guaranteed.</w:t>
      </w:r>
    </w:p>
    <w:p w14:paraId="372BABF4" w14:textId="5EF93585" w:rsidR="00AB42BF" w:rsidRDefault="00E80B56" w:rsidP="00E80B56">
      <w:pPr>
        <w:spacing w:after="0" w:line="240" w:lineRule="auto"/>
        <w:rPr>
          <w:rFonts w:eastAsia="Times New Roman" w:cstheme="minorHAnsi"/>
          <w:sz w:val="24"/>
          <w:szCs w:val="24"/>
          <w:lang w:eastAsia="en-GB"/>
        </w:rPr>
      </w:pPr>
      <w:r w:rsidRPr="00E80B56">
        <w:rPr>
          <w:rFonts w:eastAsia="Times New Roman" w:cstheme="minorHAnsi"/>
          <w:sz w:val="24"/>
          <w:szCs w:val="24"/>
          <w:lang w:eastAsia="en-GB"/>
        </w:rPr>
        <w:br/>
        <w:t>Reading down the end of year balance sheet you will see that we spent £4,340.89</w:t>
      </w:r>
      <w:r w:rsidRPr="00E80B56">
        <w:rPr>
          <w:rFonts w:eastAsia="Times New Roman" w:cstheme="minorHAnsi"/>
          <w:sz w:val="24"/>
          <w:szCs w:val="24"/>
          <w:lang w:eastAsia="en-GB"/>
        </w:rPr>
        <w:br/>
        <w:t>more than our income on our support of the school and operational costs, indeed our</w:t>
      </w:r>
      <w:r w:rsidRPr="00E80B56">
        <w:rPr>
          <w:rFonts w:eastAsia="Times New Roman" w:cstheme="minorHAnsi"/>
          <w:sz w:val="24"/>
          <w:szCs w:val="24"/>
          <w:lang w:eastAsia="en-GB"/>
        </w:rPr>
        <w:br/>
        <w:t>support of the school took £3,496.81 more than our income in the year. Two factors</w:t>
      </w:r>
      <w:r w:rsidRPr="00E80B56">
        <w:rPr>
          <w:rFonts w:eastAsia="Times New Roman" w:cstheme="minorHAnsi"/>
          <w:sz w:val="24"/>
          <w:szCs w:val="24"/>
          <w:lang w:eastAsia="en-GB"/>
        </w:rPr>
        <w:br/>
        <w:t>have seriously affected our ability to support the school to the extent that we have in</w:t>
      </w:r>
      <w:r w:rsidRPr="00E80B56">
        <w:rPr>
          <w:rFonts w:eastAsia="Times New Roman" w:cstheme="minorHAnsi"/>
          <w:sz w:val="24"/>
          <w:szCs w:val="24"/>
          <w:lang w:eastAsia="en-GB"/>
        </w:rPr>
        <w:br/>
        <w:t>the past</w:t>
      </w:r>
      <w:r w:rsidR="000635AE">
        <w:rPr>
          <w:rFonts w:eastAsia="Times New Roman" w:cstheme="minorHAnsi"/>
          <w:sz w:val="24"/>
          <w:szCs w:val="24"/>
          <w:lang w:eastAsia="en-GB"/>
        </w:rPr>
        <w:t>: t</w:t>
      </w:r>
      <w:r w:rsidRPr="00E80B56">
        <w:rPr>
          <w:rFonts w:eastAsia="Times New Roman" w:cstheme="minorHAnsi"/>
          <w:sz w:val="24"/>
          <w:szCs w:val="24"/>
          <w:lang w:eastAsia="en-GB"/>
        </w:rPr>
        <w:t>he fall in the value of the pound against the dollar, and rapid inflation in</w:t>
      </w:r>
      <w:r w:rsidRPr="00E80B56">
        <w:rPr>
          <w:rFonts w:eastAsia="Times New Roman" w:cstheme="minorHAnsi"/>
          <w:sz w:val="24"/>
          <w:szCs w:val="24"/>
          <w:lang w:eastAsia="en-GB"/>
        </w:rPr>
        <w:br/>
        <w:t>Zimbabwe</w:t>
      </w:r>
      <w:r w:rsidR="000635AE">
        <w:rPr>
          <w:rFonts w:eastAsia="Times New Roman" w:cstheme="minorHAnsi"/>
          <w:sz w:val="24"/>
          <w:szCs w:val="24"/>
          <w:lang w:eastAsia="en-GB"/>
        </w:rPr>
        <w:t>.</w:t>
      </w:r>
      <w:r w:rsidRPr="00E80B56">
        <w:rPr>
          <w:rFonts w:eastAsia="Times New Roman" w:cstheme="minorHAnsi"/>
          <w:sz w:val="24"/>
          <w:szCs w:val="24"/>
          <w:lang w:eastAsia="en-GB"/>
        </w:rPr>
        <w:t xml:space="preserve"> These two aspects have combined to weaken and devalue our</w:t>
      </w:r>
      <w:r w:rsidRPr="00E80B56">
        <w:rPr>
          <w:rFonts w:eastAsia="Times New Roman" w:cstheme="minorHAnsi"/>
          <w:sz w:val="24"/>
          <w:szCs w:val="24"/>
          <w:lang w:eastAsia="en-GB"/>
        </w:rPr>
        <w:br/>
        <w:t>contribution. For example</w:t>
      </w:r>
      <w:r w:rsidR="00E5043F">
        <w:rPr>
          <w:rFonts w:eastAsia="Times New Roman" w:cstheme="minorHAnsi"/>
          <w:sz w:val="24"/>
          <w:szCs w:val="24"/>
          <w:lang w:eastAsia="en-GB"/>
        </w:rPr>
        <w:t>,</w:t>
      </w:r>
      <w:r w:rsidRPr="00E80B56">
        <w:rPr>
          <w:rFonts w:eastAsia="Times New Roman" w:cstheme="minorHAnsi"/>
          <w:sz w:val="24"/>
          <w:szCs w:val="24"/>
          <w:lang w:eastAsia="en-GB"/>
        </w:rPr>
        <w:t xml:space="preserve"> the Term One transfer in US$ in 2022 cost some £10,691</w:t>
      </w:r>
      <w:r w:rsidR="000635AE">
        <w:rPr>
          <w:rFonts w:eastAsia="Times New Roman" w:cstheme="minorHAnsi"/>
          <w:sz w:val="24"/>
          <w:szCs w:val="24"/>
          <w:lang w:eastAsia="en-GB"/>
        </w:rPr>
        <w:t>;</w:t>
      </w:r>
      <w:r w:rsidR="000635AE" w:rsidRPr="00E80B56">
        <w:rPr>
          <w:rFonts w:eastAsia="Times New Roman" w:cstheme="minorHAnsi"/>
          <w:sz w:val="24"/>
          <w:szCs w:val="24"/>
          <w:lang w:eastAsia="en-GB"/>
        </w:rPr>
        <w:t xml:space="preserve"> </w:t>
      </w:r>
      <w:r w:rsidRPr="00E80B56">
        <w:rPr>
          <w:rFonts w:eastAsia="Times New Roman" w:cstheme="minorHAnsi"/>
          <w:sz w:val="24"/>
          <w:szCs w:val="24"/>
          <w:lang w:eastAsia="en-GB"/>
        </w:rPr>
        <w:t>The Term One transfer in the current year 2023 cost £11,007. It will be seen from</w:t>
      </w:r>
      <w:r w:rsidRPr="00E80B56">
        <w:rPr>
          <w:rFonts w:eastAsia="Times New Roman" w:cstheme="minorHAnsi"/>
          <w:sz w:val="24"/>
          <w:szCs w:val="24"/>
          <w:lang w:eastAsia="en-GB"/>
        </w:rPr>
        <w:br/>
        <w:t>the balance sheet that our termly support to the school in 2022 averaged some</w:t>
      </w:r>
      <w:r w:rsidRPr="00E80B56">
        <w:rPr>
          <w:rFonts w:eastAsia="Times New Roman" w:cstheme="minorHAnsi"/>
          <w:sz w:val="24"/>
          <w:szCs w:val="24"/>
          <w:lang w:eastAsia="en-GB"/>
        </w:rPr>
        <w:br/>
        <w:t>£10,000, a contribution which we cannot afford to sustain at present rates of income.</w:t>
      </w:r>
      <w:r w:rsidRPr="00E80B56">
        <w:rPr>
          <w:rFonts w:eastAsia="Times New Roman" w:cstheme="minorHAnsi"/>
          <w:sz w:val="24"/>
          <w:szCs w:val="24"/>
          <w:lang w:eastAsia="en-GB"/>
        </w:rPr>
        <w:br/>
        <w:t>This situation has been monitored by the committee and the decision made not to</w:t>
      </w:r>
      <w:r w:rsidRPr="00E80B56">
        <w:rPr>
          <w:rFonts w:eastAsia="Times New Roman" w:cstheme="minorHAnsi"/>
          <w:sz w:val="24"/>
          <w:szCs w:val="24"/>
          <w:lang w:eastAsia="en-GB"/>
        </w:rPr>
        <w:br/>
        <w:t>take on any more bursaries at the present time.</w:t>
      </w:r>
    </w:p>
    <w:p w14:paraId="72184ABA" w14:textId="77777777" w:rsidR="00AB42BF" w:rsidRDefault="00E80B56" w:rsidP="00E80B56">
      <w:pPr>
        <w:spacing w:after="0" w:line="240" w:lineRule="auto"/>
        <w:rPr>
          <w:rFonts w:eastAsia="Times New Roman" w:cstheme="minorHAnsi"/>
          <w:sz w:val="24"/>
          <w:szCs w:val="24"/>
          <w:lang w:eastAsia="en-GB"/>
        </w:rPr>
      </w:pPr>
      <w:r w:rsidRPr="00E80B56">
        <w:rPr>
          <w:rFonts w:eastAsia="Times New Roman" w:cstheme="minorHAnsi"/>
          <w:sz w:val="24"/>
          <w:szCs w:val="24"/>
          <w:lang w:eastAsia="en-GB"/>
        </w:rPr>
        <w:br/>
        <w:t>One extra expense which the Friends agreed to meet in the year was that of training</w:t>
      </w:r>
      <w:r w:rsidRPr="00E80B56">
        <w:rPr>
          <w:rFonts w:eastAsia="Times New Roman" w:cstheme="minorHAnsi"/>
          <w:sz w:val="24"/>
          <w:szCs w:val="24"/>
          <w:lang w:eastAsia="en-GB"/>
        </w:rPr>
        <w:br/>
        <w:t>some members of school staff in the production of reusable sanitary wear, as this</w:t>
      </w:r>
      <w:r w:rsidRPr="00E80B56">
        <w:rPr>
          <w:rFonts w:eastAsia="Times New Roman" w:cstheme="minorHAnsi"/>
          <w:sz w:val="24"/>
          <w:szCs w:val="24"/>
          <w:lang w:eastAsia="en-GB"/>
        </w:rPr>
        <w:br/>
        <w:t>was seen to be a skill which could be taught to the pupils and improve their quality of</w:t>
      </w:r>
      <w:r w:rsidRPr="00E80B56">
        <w:rPr>
          <w:rFonts w:eastAsia="Times New Roman" w:cstheme="minorHAnsi"/>
          <w:sz w:val="24"/>
          <w:szCs w:val="24"/>
          <w:lang w:eastAsia="en-GB"/>
        </w:rPr>
        <w:br/>
        <w:t>life.</w:t>
      </w:r>
    </w:p>
    <w:p w14:paraId="3ACCAD1F" w14:textId="77777777" w:rsidR="00861D83" w:rsidRDefault="00E80B56" w:rsidP="00E80B56">
      <w:pPr>
        <w:spacing w:after="0" w:line="240" w:lineRule="auto"/>
        <w:rPr>
          <w:rFonts w:eastAsia="Times New Roman" w:cstheme="minorHAnsi"/>
          <w:sz w:val="24"/>
          <w:szCs w:val="24"/>
          <w:lang w:eastAsia="en-GB"/>
        </w:rPr>
      </w:pPr>
      <w:r w:rsidRPr="00E80B56">
        <w:rPr>
          <w:rFonts w:eastAsia="Times New Roman" w:cstheme="minorHAnsi"/>
          <w:sz w:val="24"/>
          <w:szCs w:val="24"/>
          <w:lang w:eastAsia="en-GB"/>
        </w:rPr>
        <w:br/>
        <w:t>In light of FSJMS funds being regularly transferred in US$ to another country the</w:t>
      </w:r>
      <w:r w:rsidRPr="00E80B56">
        <w:rPr>
          <w:rFonts w:eastAsia="Times New Roman" w:cstheme="minorHAnsi"/>
          <w:sz w:val="24"/>
          <w:szCs w:val="24"/>
          <w:lang w:eastAsia="en-GB"/>
        </w:rPr>
        <w:br/>
        <w:t xml:space="preserve">Treasurer and Trustees were obliged to submit personal details in compliance </w:t>
      </w:r>
      <w:r w:rsidR="00AB42BF">
        <w:rPr>
          <w:rFonts w:eastAsia="Times New Roman" w:cstheme="minorHAnsi"/>
          <w:sz w:val="24"/>
          <w:szCs w:val="24"/>
          <w:lang w:eastAsia="en-GB"/>
        </w:rPr>
        <w:t>with</w:t>
      </w:r>
      <w:r w:rsidRPr="00E80B56">
        <w:rPr>
          <w:rFonts w:eastAsia="Times New Roman" w:cstheme="minorHAnsi"/>
          <w:sz w:val="24"/>
          <w:szCs w:val="24"/>
          <w:lang w:eastAsia="en-GB"/>
        </w:rPr>
        <w:br/>
        <w:t>International Business banking regulations. This procedure has now been</w:t>
      </w:r>
      <w:r w:rsidRPr="00E80B56">
        <w:rPr>
          <w:rFonts w:eastAsia="Times New Roman" w:cstheme="minorHAnsi"/>
          <w:sz w:val="24"/>
          <w:szCs w:val="24"/>
          <w:lang w:eastAsia="en-GB"/>
        </w:rPr>
        <w:br/>
        <w:t>completed.</w:t>
      </w:r>
    </w:p>
    <w:p w14:paraId="5F26DCD4" w14:textId="77777777" w:rsidR="00861D83" w:rsidRDefault="00E80B56" w:rsidP="00E80B56">
      <w:pPr>
        <w:spacing w:after="0" w:line="240" w:lineRule="auto"/>
        <w:rPr>
          <w:rFonts w:eastAsia="Times New Roman" w:cstheme="minorHAnsi"/>
          <w:sz w:val="24"/>
          <w:szCs w:val="24"/>
          <w:lang w:eastAsia="en-GB"/>
        </w:rPr>
      </w:pPr>
      <w:r w:rsidRPr="00E80B56">
        <w:rPr>
          <w:rFonts w:eastAsia="Times New Roman" w:cstheme="minorHAnsi"/>
          <w:sz w:val="24"/>
          <w:szCs w:val="24"/>
          <w:lang w:eastAsia="en-GB"/>
        </w:rPr>
        <w:br/>
        <w:t>I thank all those who contribute financially to the Friends, and those who endeavour</w:t>
      </w:r>
      <w:r w:rsidRPr="00E80B56">
        <w:rPr>
          <w:rFonts w:eastAsia="Times New Roman" w:cstheme="minorHAnsi"/>
          <w:sz w:val="24"/>
          <w:szCs w:val="24"/>
          <w:lang w:eastAsia="en-GB"/>
        </w:rPr>
        <w:br/>
        <w:t xml:space="preserve">to raise funds, Chris our Fundraising Officer, Janice our </w:t>
      </w:r>
      <w:r w:rsidR="00861D83" w:rsidRPr="00E80B56">
        <w:rPr>
          <w:rFonts w:eastAsia="Times New Roman" w:cstheme="minorHAnsi"/>
          <w:sz w:val="24"/>
          <w:szCs w:val="24"/>
          <w:lang w:eastAsia="en-GB"/>
        </w:rPr>
        <w:t>Christmas</w:t>
      </w:r>
      <w:r w:rsidRPr="00E80B56">
        <w:rPr>
          <w:rFonts w:eastAsia="Times New Roman" w:cstheme="minorHAnsi"/>
          <w:sz w:val="24"/>
          <w:szCs w:val="24"/>
          <w:lang w:eastAsia="en-GB"/>
        </w:rPr>
        <w:t xml:space="preserve"> card artist and</w:t>
      </w:r>
      <w:r w:rsidRPr="00E80B56">
        <w:rPr>
          <w:rFonts w:eastAsia="Times New Roman" w:cstheme="minorHAnsi"/>
          <w:sz w:val="24"/>
          <w:szCs w:val="24"/>
          <w:lang w:eastAsia="en-GB"/>
        </w:rPr>
        <w:br/>
        <w:t>producer, and Ca</w:t>
      </w:r>
      <w:r w:rsidR="00861D83">
        <w:rPr>
          <w:rFonts w:eastAsia="Times New Roman" w:cstheme="minorHAnsi"/>
          <w:sz w:val="24"/>
          <w:szCs w:val="24"/>
          <w:lang w:eastAsia="en-GB"/>
        </w:rPr>
        <w:t xml:space="preserve">trin </w:t>
      </w:r>
      <w:r w:rsidRPr="00E80B56">
        <w:rPr>
          <w:rFonts w:eastAsia="Times New Roman" w:cstheme="minorHAnsi"/>
          <w:sz w:val="24"/>
          <w:szCs w:val="24"/>
          <w:lang w:eastAsia="en-GB"/>
        </w:rPr>
        <w:t xml:space="preserve">who ran the London </w:t>
      </w:r>
      <w:r w:rsidR="00861D83">
        <w:rPr>
          <w:rFonts w:eastAsia="Times New Roman" w:cstheme="minorHAnsi"/>
          <w:sz w:val="24"/>
          <w:szCs w:val="24"/>
          <w:lang w:eastAsia="en-GB"/>
        </w:rPr>
        <w:t>M</w:t>
      </w:r>
      <w:r w:rsidRPr="00E80B56">
        <w:rPr>
          <w:rFonts w:eastAsia="Times New Roman" w:cstheme="minorHAnsi"/>
          <w:sz w:val="24"/>
          <w:szCs w:val="24"/>
          <w:lang w:eastAsia="en-GB"/>
        </w:rPr>
        <w:t>arathon for us.</w:t>
      </w:r>
    </w:p>
    <w:p w14:paraId="6F1A2D64" w14:textId="281562AF" w:rsidR="00E80B56" w:rsidRPr="00861D83" w:rsidRDefault="00E80B56" w:rsidP="00861D83">
      <w:pPr>
        <w:spacing w:after="0" w:line="240" w:lineRule="auto"/>
        <w:rPr>
          <w:rFonts w:eastAsia="Times New Roman" w:cstheme="minorHAnsi"/>
          <w:sz w:val="24"/>
          <w:szCs w:val="24"/>
          <w:lang w:eastAsia="en-GB"/>
        </w:rPr>
      </w:pPr>
      <w:r w:rsidRPr="00E80B56">
        <w:rPr>
          <w:rFonts w:eastAsia="Times New Roman" w:cstheme="minorHAnsi"/>
          <w:sz w:val="24"/>
          <w:szCs w:val="24"/>
          <w:lang w:eastAsia="en-GB"/>
        </w:rPr>
        <w:br/>
        <w:t>Alan Butler, Hon Treasurer FSJMS 23rd March 2023</w:t>
      </w:r>
      <w:r w:rsidR="001246A3" w:rsidRPr="00861D83">
        <w:rPr>
          <w:rFonts w:cstheme="minorHAnsi"/>
          <w:b/>
          <w:bCs/>
          <w:sz w:val="24"/>
          <w:szCs w:val="24"/>
        </w:rPr>
        <w:br/>
      </w:r>
    </w:p>
    <w:p w14:paraId="51D40458" w14:textId="77777777" w:rsidR="0057053E" w:rsidRPr="00A50A6A" w:rsidRDefault="0057053E" w:rsidP="0057053E">
      <w:pPr>
        <w:pStyle w:val="Heading1"/>
        <w:spacing w:before="66" w:line="276" w:lineRule="auto"/>
        <w:rPr>
          <w:rFonts w:asciiTheme="minorHAnsi" w:hAnsiTheme="minorHAnsi" w:cstheme="minorHAnsi"/>
          <w:sz w:val="24"/>
          <w:szCs w:val="24"/>
        </w:rPr>
      </w:pPr>
      <w:r w:rsidRPr="00A50A6A">
        <w:rPr>
          <w:rFonts w:asciiTheme="minorHAnsi" w:hAnsiTheme="minorHAnsi" w:cstheme="minorHAnsi"/>
          <w:sz w:val="24"/>
          <w:szCs w:val="24"/>
        </w:rPr>
        <w:t xml:space="preserve">The Friends of St James Mission and School </w:t>
      </w:r>
      <w:proofErr w:type="spellStart"/>
      <w:r w:rsidRPr="00A50A6A">
        <w:rPr>
          <w:rFonts w:asciiTheme="minorHAnsi" w:hAnsiTheme="minorHAnsi" w:cstheme="minorHAnsi"/>
          <w:sz w:val="24"/>
          <w:szCs w:val="24"/>
        </w:rPr>
        <w:t>Nyamandhlovu</w:t>
      </w:r>
      <w:proofErr w:type="spellEnd"/>
    </w:p>
    <w:p w14:paraId="4DB78A65" w14:textId="77777777" w:rsidR="0057053E" w:rsidRPr="00A50A6A" w:rsidRDefault="0057053E" w:rsidP="0057053E">
      <w:pPr>
        <w:spacing w:line="332" w:lineRule="exact"/>
        <w:ind w:left="1479" w:right="1354"/>
        <w:jc w:val="center"/>
        <w:rPr>
          <w:rFonts w:cstheme="minorHAnsi"/>
          <w:b/>
          <w:sz w:val="24"/>
          <w:szCs w:val="24"/>
        </w:rPr>
      </w:pPr>
      <w:r w:rsidRPr="00A50A6A">
        <w:rPr>
          <w:rFonts w:cstheme="minorHAnsi"/>
          <w:b/>
          <w:sz w:val="24"/>
          <w:szCs w:val="24"/>
        </w:rPr>
        <w:t>Registered Charity no 1017217</w:t>
      </w:r>
    </w:p>
    <w:p w14:paraId="15452A26" w14:textId="77777777" w:rsidR="0057053E" w:rsidRPr="00A50A6A" w:rsidRDefault="0057053E" w:rsidP="0057053E">
      <w:pPr>
        <w:ind w:left="1554" w:right="1354"/>
        <w:jc w:val="center"/>
        <w:rPr>
          <w:rFonts w:cstheme="minorHAnsi"/>
          <w:b/>
          <w:sz w:val="24"/>
          <w:szCs w:val="24"/>
        </w:rPr>
      </w:pPr>
      <w:r w:rsidRPr="00A50A6A">
        <w:rPr>
          <w:rFonts w:cstheme="minorHAnsi"/>
          <w:b/>
          <w:sz w:val="24"/>
          <w:szCs w:val="24"/>
        </w:rPr>
        <w:t>Income and expenditure account for year ended 31</w:t>
      </w:r>
      <w:r w:rsidRPr="00A50A6A">
        <w:rPr>
          <w:rFonts w:cstheme="minorHAnsi"/>
          <w:b/>
          <w:sz w:val="24"/>
          <w:szCs w:val="24"/>
          <w:vertAlign w:val="superscript"/>
        </w:rPr>
        <w:t>st</w:t>
      </w:r>
      <w:r w:rsidRPr="00A50A6A">
        <w:rPr>
          <w:rFonts w:cstheme="minorHAnsi"/>
          <w:b/>
          <w:sz w:val="24"/>
          <w:szCs w:val="24"/>
        </w:rPr>
        <w:t xml:space="preserve"> December 2022</w:t>
      </w:r>
    </w:p>
    <w:p w14:paraId="196EA509" w14:textId="77777777" w:rsidR="0057053E" w:rsidRPr="00A50A6A" w:rsidRDefault="0057053E" w:rsidP="0057053E">
      <w:pPr>
        <w:pStyle w:val="BodyText"/>
        <w:spacing w:before="1"/>
        <w:rPr>
          <w:rFonts w:asciiTheme="minorHAnsi" w:hAnsiTheme="minorHAnsi" w:cstheme="minorHAnsi"/>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40"/>
        <w:gridCol w:w="3400"/>
        <w:gridCol w:w="1980"/>
        <w:gridCol w:w="1600"/>
      </w:tblGrid>
      <w:tr w:rsidR="0057053E" w:rsidRPr="00A50A6A" w14:paraId="6F1F9B68" w14:textId="77777777" w:rsidTr="00787E06">
        <w:trPr>
          <w:trHeight w:val="280"/>
        </w:trPr>
        <w:tc>
          <w:tcPr>
            <w:tcW w:w="1540" w:type="dxa"/>
          </w:tcPr>
          <w:p w14:paraId="44BE0AB5" w14:textId="77777777" w:rsidR="0057053E" w:rsidRPr="00A50A6A" w:rsidRDefault="0057053E" w:rsidP="00787E06">
            <w:pPr>
              <w:pStyle w:val="TableParagraph"/>
              <w:spacing w:before="4" w:line="256" w:lineRule="exact"/>
              <w:ind w:left="506" w:right="487"/>
              <w:jc w:val="center"/>
              <w:rPr>
                <w:rFonts w:asciiTheme="minorHAnsi" w:hAnsiTheme="minorHAnsi" w:cstheme="minorHAnsi"/>
                <w:b/>
                <w:sz w:val="24"/>
                <w:szCs w:val="24"/>
              </w:rPr>
            </w:pPr>
            <w:r w:rsidRPr="00A50A6A">
              <w:rPr>
                <w:rFonts w:asciiTheme="minorHAnsi" w:hAnsiTheme="minorHAnsi" w:cstheme="minorHAnsi"/>
                <w:b/>
                <w:sz w:val="24"/>
                <w:szCs w:val="24"/>
              </w:rPr>
              <w:t>2021</w:t>
            </w:r>
          </w:p>
        </w:tc>
        <w:tc>
          <w:tcPr>
            <w:tcW w:w="5380" w:type="dxa"/>
            <w:gridSpan w:val="2"/>
          </w:tcPr>
          <w:p w14:paraId="49ADA3AF" w14:textId="77777777" w:rsidR="0057053E" w:rsidRPr="00A50A6A" w:rsidRDefault="0057053E" w:rsidP="00787E06">
            <w:pPr>
              <w:pStyle w:val="TableParagraph"/>
              <w:spacing w:before="4" w:line="256" w:lineRule="exact"/>
              <w:ind w:left="1896" w:right="1882"/>
              <w:jc w:val="center"/>
              <w:rPr>
                <w:rFonts w:asciiTheme="minorHAnsi" w:hAnsiTheme="minorHAnsi" w:cstheme="minorHAnsi"/>
                <w:b/>
                <w:sz w:val="24"/>
                <w:szCs w:val="24"/>
              </w:rPr>
            </w:pPr>
            <w:r w:rsidRPr="00A50A6A">
              <w:rPr>
                <w:rFonts w:asciiTheme="minorHAnsi" w:hAnsiTheme="minorHAnsi" w:cstheme="minorHAnsi"/>
                <w:b/>
                <w:sz w:val="24"/>
                <w:szCs w:val="24"/>
              </w:rPr>
              <w:t>INCOME</w:t>
            </w:r>
          </w:p>
        </w:tc>
        <w:tc>
          <w:tcPr>
            <w:tcW w:w="1600" w:type="dxa"/>
          </w:tcPr>
          <w:p w14:paraId="256D59ED" w14:textId="77777777" w:rsidR="0057053E" w:rsidRPr="00A50A6A" w:rsidRDefault="0057053E" w:rsidP="00787E06">
            <w:pPr>
              <w:pStyle w:val="TableParagraph"/>
              <w:spacing w:before="4" w:line="256" w:lineRule="exact"/>
              <w:ind w:left="538" w:right="514"/>
              <w:jc w:val="center"/>
              <w:rPr>
                <w:rFonts w:asciiTheme="minorHAnsi" w:hAnsiTheme="minorHAnsi" w:cstheme="minorHAnsi"/>
                <w:b/>
                <w:sz w:val="24"/>
                <w:szCs w:val="24"/>
              </w:rPr>
            </w:pPr>
            <w:r w:rsidRPr="00A50A6A">
              <w:rPr>
                <w:rFonts w:asciiTheme="minorHAnsi" w:hAnsiTheme="minorHAnsi" w:cstheme="minorHAnsi"/>
                <w:b/>
                <w:sz w:val="24"/>
                <w:szCs w:val="24"/>
              </w:rPr>
              <w:t>2022</w:t>
            </w:r>
          </w:p>
        </w:tc>
      </w:tr>
      <w:tr w:rsidR="0057053E" w:rsidRPr="00A50A6A" w14:paraId="4EEBCAEC" w14:textId="77777777" w:rsidTr="00787E06">
        <w:trPr>
          <w:trHeight w:val="299"/>
        </w:trPr>
        <w:tc>
          <w:tcPr>
            <w:tcW w:w="1540" w:type="dxa"/>
          </w:tcPr>
          <w:p w14:paraId="2A99DB78" w14:textId="77777777" w:rsidR="0057053E" w:rsidRPr="00A50A6A" w:rsidRDefault="0057053E" w:rsidP="00787E06">
            <w:pPr>
              <w:pStyle w:val="TableParagraph"/>
              <w:spacing w:before="12" w:line="268" w:lineRule="exact"/>
              <w:ind w:left="435"/>
              <w:rPr>
                <w:rFonts w:asciiTheme="minorHAnsi" w:hAnsiTheme="minorHAnsi" w:cstheme="minorHAnsi"/>
                <w:sz w:val="24"/>
                <w:szCs w:val="24"/>
              </w:rPr>
            </w:pPr>
            <w:r w:rsidRPr="00A50A6A">
              <w:rPr>
                <w:rFonts w:asciiTheme="minorHAnsi" w:hAnsiTheme="minorHAnsi" w:cstheme="minorHAnsi"/>
                <w:sz w:val="24"/>
                <w:szCs w:val="24"/>
              </w:rPr>
              <w:t>250.00</w:t>
            </w:r>
          </w:p>
        </w:tc>
        <w:tc>
          <w:tcPr>
            <w:tcW w:w="5380" w:type="dxa"/>
            <w:gridSpan w:val="2"/>
          </w:tcPr>
          <w:p w14:paraId="6B8559A4" w14:textId="77777777" w:rsidR="0057053E" w:rsidRPr="00A50A6A" w:rsidRDefault="0057053E" w:rsidP="00787E06">
            <w:pPr>
              <w:pStyle w:val="TableParagraph"/>
              <w:spacing w:before="12" w:line="268" w:lineRule="exact"/>
              <w:ind w:left="1896" w:right="1882"/>
              <w:jc w:val="center"/>
              <w:rPr>
                <w:rFonts w:asciiTheme="minorHAnsi" w:hAnsiTheme="minorHAnsi" w:cstheme="minorHAnsi"/>
                <w:sz w:val="24"/>
                <w:szCs w:val="24"/>
              </w:rPr>
            </w:pPr>
            <w:r w:rsidRPr="00A50A6A">
              <w:rPr>
                <w:rFonts w:asciiTheme="minorHAnsi" w:hAnsiTheme="minorHAnsi" w:cstheme="minorHAnsi"/>
                <w:sz w:val="24"/>
                <w:szCs w:val="24"/>
              </w:rPr>
              <w:t>Charities Trust</w:t>
            </w:r>
          </w:p>
        </w:tc>
        <w:tc>
          <w:tcPr>
            <w:tcW w:w="1600" w:type="dxa"/>
          </w:tcPr>
          <w:p w14:paraId="75CCDA9E" w14:textId="77777777" w:rsidR="0057053E" w:rsidRPr="00A50A6A" w:rsidRDefault="0057053E" w:rsidP="00787E06">
            <w:pPr>
              <w:pStyle w:val="TableParagraph"/>
              <w:spacing w:before="12" w:line="268" w:lineRule="exact"/>
              <w:ind w:left="468"/>
              <w:rPr>
                <w:rFonts w:asciiTheme="minorHAnsi" w:hAnsiTheme="minorHAnsi" w:cstheme="minorHAnsi"/>
                <w:sz w:val="24"/>
                <w:szCs w:val="24"/>
              </w:rPr>
            </w:pPr>
            <w:r w:rsidRPr="00A50A6A">
              <w:rPr>
                <w:rFonts w:asciiTheme="minorHAnsi" w:hAnsiTheme="minorHAnsi" w:cstheme="minorHAnsi"/>
                <w:sz w:val="24"/>
                <w:szCs w:val="24"/>
              </w:rPr>
              <w:t>300.00</w:t>
            </w:r>
          </w:p>
        </w:tc>
      </w:tr>
      <w:tr w:rsidR="0057053E" w:rsidRPr="00A50A6A" w14:paraId="0400EFCA" w14:textId="77777777" w:rsidTr="00787E06">
        <w:trPr>
          <w:trHeight w:val="280"/>
        </w:trPr>
        <w:tc>
          <w:tcPr>
            <w:tcW w:w="1540" w:type="dxa"/>
          </w:tcPr>
          <w:p w14:paraId="46D48C63" w14:textId="77777777" w:rsidR="0057053E" w:rsidRPr="00A50A6A" w:rsidRDefault="0057053E" w:rsidP="00787E06">
            <w:pPr>
              <w:pStyle w:val="TableParagraph"/>
              <w:spacing w:line="260" w:lineRule="exact"/>
              <w:ind w:left="435"/>
              <w:rPr>
                <w:rFonts w:asciiTheme="minorHAnsi" w:hAnsiTheme="minorHAnsi" w:cstheme="minorHAnsi"/>
                <w:sz w:val="24"/>
                <w:szCs w:val="24"/>
              </w:rPr>
            </w:pPr>
            <w:r w:rsidRPr="00A50A6A">
              <w:rPr>
                <w:rFonts w:asciiTheme="minorHAnsi" w:hAnsiTheme="minorHAnsi" w:cstheme="minorHAnsi"/>
                <w:sz w:val="24"/>
                <w:szCs w:val="24"/>
              </w:rPr>
              <w:t>110.00</w:t>
            </w:r>
          </w:p>
        </w:tc>
        <w:tc>
          <w:tcPr>
            <w:tcW w:w="5380" w:type="dxa"/>
            <w:gridSpan w:val="2"/>
          </w:tcPr>
          <w:p w14:paraId="631A84D5" w14:textId="77777777" w:rsidR="0057053E" w:rsidRPr="00A50A6A" w:rsidRDefault="0057053E" w:rsidP="00787E06">
            <w:pPr>
              <w:pStyle w:val="TableParagraph"/>
              <w:spacing w:line="260" w:lineRule="exact"/>
              <w:ind w:left="1650"/>
              <w:rPr>
                <w:rFonts w:asciiTheme="minorHAnsi" w:hAnsiTheme="minorHAnsi" w:cstheme="minorHAnsi"/>
                <w:sz w:val="24"/>
                <w:szCs w:val="24"/>
              </w:rPr>
            </w:pPr>
            <w:r w:rsidRPr="00A50A6A">
              <w:rPr>
                <w:rFonts w:asciiTheme="minorHAnsi" w:hAnsiTheme="minorHAnsi" w:cstheme="minorHAnsi"/>
                <w:sz w:val="24"/>
                <w:szCs w:val="24"/>
              </w:rPr>
              <w:t>Churches. See Note 1</w:t>
            </w:r>
          </w:p>
        </w:tc>
        <w:tc>
          <w:tcPr>
            <w:tcW w:w="1600" w:type="dxa"/>
          </w:tcPr>
          <w:p w14:paraId="0B66DB8A" w14:textId="77777777" w:rsidR="0057053E" w:rsidRPr="00A50A6A" w:rsidRDefault="0057053E" w:rsidP="00787E06">
            <w:pPr>
              <w:pStyle w:val="TableParagraph"/>
              <w:spacing w:line="260" w:lineRule="exact"/>
              <w:ind w:left="484"/>
              <w:rPr>
                <w:rFonts w:asciiTheme="minorHAnsi" w:hAnsiTheme="minorHAnsi" w:cstheme="minorHAnsi"/>
                <w:sz w:val="24"/>
                <w:szCs w:val="24"/>
              </w:rPr>
            </w:pPr>
            <w:r w:rsidRPr="00A50A6A">
              <w:rPr>
                <w:rFonts w:asciiTheme="minorHAnsi" w:hAnsiTheme="minorHAnsi" w:cstheme="minorHAnsi"/>
                <w:sz w:val="24"/>
                <w:szCs w:val="24"/>
              </w:rPr>
              <w:t>738.63</w:t>
            </w:r>
          </w:p>
        </w:tc>
      </w:tr>
      <w:tr w:rsidR="0057053E" w:rsidRPr="00A50A6A" w14:paraId="7E7E4112" w14:textId="77777777" w:rsidTr="00787E06">
        <w:trPr>
          <w:trHeight w:val="280"/>
        </w:trPr>
        <w:tc>
          <w:tcPr>
            <w:tcW w:w="1540" w:type="dxa"/>
          </w:tcPr>
          <w:p w14:paraId="32FBC3C4" w14:textId="77777777" w:rsidR="0057053E" w:rsidRPr="00A50A6A" w:rsidRDefault="0057053E" w:rsidP="00787E06">
            <w:pPr>
              <w:pStyle w:val="TableParagraph"/>
              <w:spacing w:before="8" w:line="252" w:lineRule="exact"/>
              <w:ind w:left="272"/>
              <w:rPr>
                <w:rFonts w:asciiTheme="minorHAnsi" w:hAnsiTheme="minorHAnsi" w:cstheme="minorHAnsi"/>
                <w:sz w:val="24"/>
                <w:szCs w:val="24"/>
              </w:rPr>
            </w:pPr>
            <w:r w:rsidRPr="00A50A6A">
              <w:rPr>
                <w:rFonts w:asciiTheme="minorHAnsi" w:hAnsiTheme="minorHAnsi" w:cstheme="minorHAnsi"/>
                <w:sz w:val="24"/>
                <w:szCs w:val="24"/>
              </w:rPr>
              <w:t>6,698.00</w:t>
            </w:r>
          </w:p>
        </w:tc>
        <w:tc>
          <w:tcPr>
            <w:tcW w:w="5380" w:type="dxa"/>
            <w:gridSpan w:val="2"/>
          </w:tcPr>
          <w:p w14:paraId="7F92168F" w14:textId="77777777" w:rsidR="0057053E" w:rsidRPr="00A50A6A" w:rsidRDefault="0057053E" w:rsidP="00787E06">
            <w:pPr>
              <w:pStyle w:val="TableParagraph"/>
              <w:spacing w:before="8" w:line="252" w:lineRule="exact"/>
              <w:ind w:left="1577"/>
              <w:rPr>
                <w:rFonts w:asciiTheme="minorHAnsi" w:hAnsiTheme="minorHAnsi" w:cstheme="minorHAnsi"/>
                <w:sz w:val="24"/>
                <w:szCs w:val="24"/>
              </w:rPr>
            </w:pPr>
            <w:r w:rsidRPr="00A50A6A">
              <w:rPr>
                <w:rFonts w:asciiTheme="minorHAnsi" w:hAnsiTheme="minorHAnsi" w:cstheme="minorHAnsi"/>
                <w:sz w:val="24"/>
                <w:szCs w:val="24"/>
              </w:rPr>
              <w:t>Individuals. See Note 2</w:t>
            </w:r>
          </w:p>
        </w:tc>
        <w:tc>
          <w:tcPr>
            <w:tcW w:w="1600" w:type="dxa"/>
          </w:tcPr>
          <w:p w14:paraId="22785C6B" w14:textId="77777777" w:rsidR="0057053E" w:rsidRPr="00A50A6A" w:rsidRDefault="0057053E" w:rsidP="00787E06">
            <w:pPr>
              <w:pStyle w:val="TableParagraph"/>
              <w:spacing w:before="8" w:line="252" w:lineRule="exact"/>
              <w:ind w:left="322"/>
              <w:rPr>
                <w:rFonts w:asciiTheme="minorHAnsi" w:hAnsiTheme="minorHAnsi" w:cstheme="minorHAnsi"/>
                <w:sz w:val="24"/>
                <w:szCs w:val="24"/>
              </w:rPr>
            </w:pPr>
            <w:r w:rsidRPr="00A50A6A">
              <w:rPr>
                <w:rFonts w:asciiTheme="minorHAnsi" w:hAnsiTheme="minorHAnsi" w:cstheme="minorHAnsi"/>
                <w:sz w:val="24"/>
                <w:szCs w:val="24"/>
              </w:rPr>
              <w:t>8,646.00</w:t>
            </w:r>
          </w:p>
        </w:tc>
      </w:tr>
      <w:tr w:rsidR="0057053E" w:rsidRPr="00A50A6A" w14:paraId="4284AE20" w14:textId="77777777" w:rsidTr="00787E06">
        <w:trPr>
          <w:trHeight w:val="300"/>
        </w:trPr>
        <w:tc>
          <w:tcPr>
            <w:tcW w:w="1540" w:type="dxa"/>
          </w:tcPr>
          <w:p w14:paraId="4C934553" w14:textId="77777777" w:rsidR="0057053E" w:rsidRPr="00A50A6A" w:rsidRDefault="0057053E" w:rsidP="00787E06">
            <w:pPr>
              <w:pStyle w:val="TableParagraph"/>
              <w:spacing w:before="16" w:line="264" w:lineRule="exact"/>
              <w:ind w:left="109"/>
              <w:rPr>
                <w:rFonts w:asciiTheme="minorHAnsi" w:hAnsiTheme="minorHAnsi" w:cstheme="minorHAnsi"/>
                <w:sz w:val="24"/>
                <w:szCs w:val="24"/>
              </w:rPr>
            </w:pPr>
            <w:r w:rsidRPr="00A50A6A">
              <w:rPr>
                <w:rFonts w:asciiTheme="minorHAnsi" w:hAnsiTheme="minorHAnsi" w:cstheme="minorHAnsi"/>
                <w:sz w:val="24"/>
                <w:szCs w:val="24"/>
              </w:rPr>
              <w:lastRenderedPageBreak/>
              <w:t>13,700.00</w:t>
            </w:r>
          </w:p>
        </w:tc>
        <w:tc>
          <w:tcPr>
            <w:tcW w:w="5380" w:type="dxa"/>
            <w:gridSpan w:val="2"/>
          </w:tcPr>
          <w:p w14:paraId="48D76FAC" w14:textId="77777777" w:rsidR="0057053E" w:rsidRPr="00A50A6A" w:rsidRDefault="0057053E" w:rsidP="00787E06">
            <w:pPr>
              <w:pStyle w:val="TableParagraph"/>
              <w:spacing w:before="16" w:line="264" w:lineRule="exact"/>
              <w:ind w:left="1703"/>
              <w:rPr>
                <w:rFonts w:asciiTheme="minorHAnsi" w:hAnsiTheme="minorHAnsi" w:cstheme="minorHAnsi"/>
                <w:sz w:val="24"/>
                <w:szCs w:val="24"/>
              </w:rPr>
            </w:pPr>
            <w:r w:rsidRPr="00A50A6A">
              <w:rPr>
                <w:rFonts w:asciiTheme="minorHAnsi" w:hAnsiTheme="minorHAnsi" w:cstheme="minorHAnsi"/>
                <w:sz w:val="24"/>
                <w:szCs w:val="24"/>
              </w:rPr>
              <w:t>Charities See Note 3</w:t>
            </w:r>
          </w:p>
        </w:tc>
        <w:tc>
          <w:tcPr>
            <w:tcW w:w="1600" w:type="dxa"/>
          </w:tcPr>
          <w:p w14:paraId="0BE3F041" w14:textId="77777777" w:rsidR="0057053E" w:rsidRPr="00A50A6A" w:rsidRDefault="0057053E" w:rsidP="00787E06">
            <w:pPr>
              <w:pStyle w:val="TableParagraph"/>
              <w:spacing w:before="16" w:line="264" w:lineRule="exact"/>
              <w:ind w:left="213"/>
              <w:rPr>
                <w:rFonts w:asciiTheme="minorHAnsi" w:hAnsiTheme="minorHAnsi" w:cstheme="minorHAnsi"/>
                <w:sz w:val="24"/>
                <w:szCs w:val="24"/>
              </w:rPr>
            </w:pPr>
            <w:r w:rsidRPr="00A50A6A">
              <w:rPr>
                <w:rFonts w:asciiTheme="minorHAnsi" w:hAnsiTheme="minorHAnsi" w:cstheme="minorHAnsi"/>
                <w:sz w:val="24"/>
                <w:szCs w:val="24"/>
              </w:rPr>
              <w:t>15,882.46</w:t>
            </w:r>
          </w:p>
        </w:tc>
      </w:tr>
      <w:tr w:rsidR="0057053E" w:rsidRPr="00A50A6A" w14:paraId="2321558E" w14:textId="77777777" w:rsidTr="00787E06">
        <w:trPr>
          <w:trHeight w:val="280"/>
        </w:trPr>
        <w:tc>
          <w:tcPr>
            <w:tcW w:w="1540" w:type="dxa"/>
          </w:tcPr>
          <w:p w14:paraId="7718EA86" w14:textId="77777777" w:rsidR="0057053E" w:rsidRPr="00A50A6A" w:rsidRDefault="0057053E" w:rsidP="00787E06">
            <w:pPr>
              <w:pStyle w:val="TableParagraph"/>
              <w:spacing w:before="4" w:line="256" w:lineRule="exact"/>
              <w:ind w:left="435"/>
              <w:rPr>
                <w:rFonts w:asciiTheme="minorHAnsi" w:hAnsiTheme="minorHAnsi" w:cstheme="minorHAnsi"/>
                <w:sz w:val="24"/>
                <w:szCs w:val="24"/>
              </w:rPr>
            </w:pPr>
            <w:r w:rsidRPr="00A50A6A">
              <w:rPr>
                <w:rFonts w:asciiTheme="minorHAnsi" w:hAnsiTheme="minorHAnsi" w:cstheme="minorHAnsi"/>
                <w:sz w:val="24"/>
                <w:szCs w:val="24"/>
              </w:rPr>
              <w:t>502.70</w:t>
            </w:r>
          </w:p>
        </w:tc>
        <w:tc>
          <w:tcPr>
            <w:tcW w:w="5380" w:type="dxa"/>
            <w:gridSpan w:val="2"/>
          </w:tcPr>
          <w:p w14:paraId="11E9FBE9" w14:textId="77777777" w:rsidR="0057053E" w:rsidRPr="00A50A6A" w:rsidRDefault="0057053E" w:rsidP="00787E06">
            <w:pPr>
              <w:pStyle w:val="TableParagraph"/>
              <w:spacing w:before="4" w:line="256" w:lineRule="exact"/>
              <w:ind w:left="279"/>
              <w:rPr>
                <w:rFonts w:asciiTheme="minorHAnsi" w:hAnsiTheme="minorHAnsi" w:cstheme="minorHAnsi"/>
                <w:sz w:val="24"/>
                <w:szCs w:val="24"/>
              </w:rPr>
            </w:pPr>
            <w:r w:rsidRPr="00A50A6A">
              <w:rPr>
                <w:rFonts w:asciiTheme="minorHAnsi" w:hAnsiTheme="minorHAnsi" w:cstheme="minorHAnsi"/>
                <w:sz w:val="24"/>
                <w:szCs w:val="24"/>
              </w:rPr>
              <w:t>Direct Giving Virgin Money (Bursaries) See Note 4</w:t>
            </w:r>
          </w:p>
        </w:tc>
        <w:tc>
          <w:tcPr>
            <w:tcW w:w="1600" w:type="dxa"/>
          </w:tcPr>
          <w:p w14:paraId="5871DC68" w14:textId="77777777" w:rsidR="0057053E" w:rsidRPr="00A50A6A" w:rsidRDefault="0057053E" w:rsidP="00787E06">
            <w:pPr>
              <w:pStyle w:val="TableParagraph"/>
              <w:spacing w:before="4" w:line="256" w:lineRule="exact"/>
              <w:ind w:right="52"/>
              <w:jc w:val="center"/>
              <w:rPr>
                <w:rFonts w:asciiTheme="minorHAnsi" w:hAnsiTheme="minorHAnsi" w:cstheme="minorHAnsi"/>
                <w:sz w:val="24"/>
                <w:szCs w:val="24"/>
              </w:rPr>
            </w:pPr>
            <w:r w:rsidRPr="00A50A6A">
              <w:rPr>
                <w:rFonts w:asciiTheme="minorHAnsi" w:hAnsiTheme="minorHAnsi" w:cstheme="minorHAnsi"/>
                <w:sz w:val="24"/>
                <w:szCs w:val="24"/>
              </w:rPr>
              <w:t>0</w:t>
            </w:r>
          </w:p>
        </w:tc>
      </w:tr>
      <w:tr w:rsidR="0057053E" w:rsidRPr="00A50A6A" w14:paraId="4CE8EF9E" w14:textId="77777777" w:rsidTr="00787E06">
        <w:trPr>
          <w:trHeight w:val="299"/>
        </w:trPr>
        <w:tc>
          <w:tcPr>
            <w:tcW w:w="1540" w:type="dxa"/>
          </w:tcPr>
          <w:p w14:paraId="50DBDEE9" w14:textId="77777777" w:rsidR="0057053E" w:rsidRPr="00A50A6A" w:rsidRDefault="0057053E" w:rsidP="00787E06">
            <w:pPr>
              <w:pStyle w:val="TableParagraph"/>
              <w:spacing w:before="12" w:line="268" w:lineRule="exact"/>
              <w:ind w:left="218"/>
              <w:rPr>
                <w:rFonts w:asciiTheme="minorHAnsi" w:hAnsiTheme="minorHAnsi" w:cstheme="minorHAnsi"/>
                <w:sz w:val="24"/>
                <w:szCs w:val="24"/>
              </w:rPr>
            </w:pPr>
            <w:r w:rsidRPr="00A50A6A">
              <w:rPr>
                <w:rFonts w:asciiTheme="minorHAnsi" w:hAnsiTheme="minorHAnsi" w:cstheme="minorHAnsi"/>
                <w:sz w:val="24"/>
                <w:szCs w:val="24"/>
              </w:rPr>
              <w:t>2,326.71</w:t>
            </w:r>
          </w:p>
        </w:tc>
        <w:tc>
          <w:tcPr>
            <w:tcW w:w="5380" w:type="dxa"/>
            <w:gridSpan w:val="2"/>
          </w:tcPr>
          <w:p w14:paraId="1E035E93" w14:textId="77777777" w:rsidR="0057053E" w:rsidRPr="00A50A6A" w:rsidRDefault="0057053E" w:rsidP="00787E06">
            <w:pPr>
              <w:pStyle w:val="TableParagraph"/>
              <w:spacing w:before="12" w:line="268" w:lineRule="exact"/>
              <w:ind w:left="1115"/>
              <w:rPr>
                <w:rFonts w:asciiTheme="minorHAnsi" w:hAnsiTheme="minorHAnsi" w:cstheme="minorHAnsi"/>
                <w:sz w:val="24"/>
                <w:szCs w:val="24"/>
              </w:rPr>
            </w:pPr>
            <w:r w:rsidRPr="00A50A6A">
              <w:rPr>
                <w:rFonts w:asciiTheme="minorHAnsi" w:hAnsiTheme="minorHAnsi" w:cstheme="minorHAnsi"/>
                <w:sz w:val="24"/>
                <w:szCs w:val="24"/>
              </w:rPr>
              <w:t>Christmas card sales. See Note 5</w:t>
            </w:r>
          </w:p>
        </w:tc>
        <w:tc>
          <w:tcPr>
            <w:tcW w:w="1600" w:type="dxa"/>
          </w:tcPr>
          <w:p w14:paraId="024FDD49" w14:textId="77777777" w:rsidR="0057053E" w:rsidRPr="00A50A6A" w:rsidRDefault="0057053E" w:rsidP="00787E06">
            <w:pPr>
              <w:pStyle w:val="TableParagraph"/>
              <w:spacing w:before="12" w:line="268" w:lineRule="exact"/>
              <w:ind w:left="322"/>
              <w:rPr>
                <w:rFonts w:asciiTheme="minorHAnsi" w:hAnsiTheme="minorHAnsi" w:cstheme="minorHAnsi"/>
                <w:sz w:val="24"/>
                <w:szCs w:val="24"/>
              </w:rPr>
            </w:pPr>
            <w:r w:rsidRPr="00A50A6A">
              <w:rPr>
                <w:rFonts w:asciiTheme="minorHAnsi" w:hAnsiTheme="minorHAnsi" w:cstheme="minorHAnsi"/>
                <w:sz w:val="24"/>
                <w:szCs w:val="24"/>
              </w:rPr>
              <w:t>1,221.90</w:t>
            </w:r>
          </w:p>
        </w:tc>
      </w:tr>
      <w:tr w:rsidR="0057053E" w:rsidRPr="00A50A6A" w14:paraId="4FA6D23B" w14:textId="77777777" w:rsidTr="00787E06">
        <w:trPr>
          <w:trHeight w:val="280"/>
        </w:trPr>
        <w:tc>
          <w:tcPr>
            <w:tcW w:w="1540" w:type="dxa"/>
          </w:tcPr>
          <w:p w14:paraId="1F3D5FC9" w14:textId="77777777" w:rsidR="0057053E" w:rsidRPr="00A50A6A" w:rsidRDefault="0057053E" w:rsidP="00787E06">
            <w:pPr>
              <w:pStyle w:val="TableParagraph"/>
              <w:spacing w:line="260" w:lineRule="exact"/>
              <w:ind w:left="496"/>
              <w:rPr>
                <w:rFonts w:asciiTheme="minorHAnsi" w:hAnsiTheme="minorHAnsi" w:cstheme="minorHAnsi"/>
                <w:sz w:val="24"/>
                <w:szCs w:val="24"/>
              </w:rPr>
            </w:pPr>
            <w:r w:rsidRPr="00A50A6A">
              <w:rPr>
                <w:rFonts w:asciiTheme="minorHAnsi" w:hAnsiTheme="minorHAnsi" w:cstheme="minorHAnsi"/>
                <w:sz w:val="24"/>
                <w:szCs w:val="24"/>
              </w:rPr>
              <w:t>00.00</w:t>
            </w:r>
          </w:p>
        </w:tc>
        <w:tc>
          <w:tcPr>
            <w:tcW w:w="5380" w:type="dxa"/>
            <w:gridSpan w:val="2"/>
          </w:tcPr>
          <w:p w14:paraId="10907545" w14:textId="77777777" w:rsidR="0057053E" w:rsidRPr="00A50A6A" w:rsidRDefault="0057053E" w:rsidP="00787E06">
            <w:pPr>
              <w:pStyle w:val="TableParagraph"/>
              <w:spacing w:line="260" w:lineRule="exact"/>
              <w:ind w:left="1897" w:right="1882"/>
              <w:jc w:val="center"/>
              <w:rPr>
                <w:rFonts w:asciiTheme="minorHAnsi" w:hAnsiTheme="minorHAnsi" w:cstheme="minorHAnsi"/>
                <w:sz w:val="24"/>
                <w:szCs w:val="24"/>
              </w:rPr>
            </w:pPr>
            <w:r w:rsidRPr="00A50A6A">
              <w:rPr>
                <w:rFonts w:asciiTheme="minorHAnsi" w:hAnsiTheme="minorHAnsi" w:cstheme="minorHAnsi"/>
                <w:sz w:val="24"/>
                <w:szCs w:val="24"/>
              </w:rPr>
              <w:t>Clinic</w:t>
            </w:r>
          </w:p>
        </w:tc>
        <w:tc>
          <w:tcPr>
            <w:tcW w:w="1600" w:type="dxa"/>
          </w:tcPr>
          <w:p w14:paraId="10EF83FA" w14:textId="77777777" w:rsidR="0057053E" w:rsidRPr="00A50A6A" w:rsidRDefault="0057053E" w:rsidP="00787E06">
            <w:pPr>
              <w:pStyle w:val="TableParagraph"/>
              <w:spacing w:line="260" w:lineRule="exact"/>
              <w:ind w:left="484"/>
              <w:rPr>
                <w:rFonts w:asciiTheme="minorHAnsi" w:hAnsiTheme="minorHAnsi" w:cstheme="minorHAnsi"/>
                <w:sz w:val="24"/>
                <w:szCs w:val="24"/>
              </w:rPr>
            </w:pPr>
            <w:r w:rsidRPr="00A50A6A">
              <w:rPr>
                <w:rFonts w:asciiTheme="minorHAnsi" w:hAnsiTheme="minorHAnsi" w:cstheme="minorHAnsi"/>
                <w:sz w:val="24"/>
                <w:szCs w:val="24"/>
              </w:rPr>
              <w:t>100.00</w:t>
            </w:r>
          </w:p>
        </w:tc>
      </w:tr>
      <w:tr w:rsidR="0057053E" w:rsidRPr="00A50A6A" w14:paraId="08BBD324" w14:textId="77777777" w:rsidTr="00787E06">
        <w:trPr>
          <w:trHeight w:val="280"/>
        </w:trPr>
        <w:tc>
          <w:tcPr>
            <w:tcW w:w="1540" w:type="dxa"/>
          </w:tcPr>
          <w:p w14:paraId="4DDBF50E" w14:textId="77777777" w:rsidR="0057053E" w:rsidRPr="00A50A6A" w:rsidRDefault="0057053E" w:rsidP="00787E06">
            <w:pPr>
              <w:pStyle w:val="TableParagraph"/>
              <w:spacing w:before="8" w:line="252" w:lineRule="exact"/>
              <w:ind w:left="381"/>
              <w:rPr>
                <w:rFonts w:asciiTheme="minorHAnsi" w:hAnsiTheme="minorHAnsi" w:cstheme="minorHAnsi"/>
                <w:sz w:val="24"/>
                <w:szCs w:val="24"/>
              </w:rPr>
            </w:pPr>
            <w:r w:rsidRPr="00A50A6A">
              <w:rPr>
                <w:rFonts w:asciiTheme="minorHAnsi" w:hAnsiTheme="minorHAnsi" w:cstheme="minorHAnsi"/>
                <w:sz w:val="24"/>
                <w:szCs w:val="24"/>
              </w:rPr>
              <w:t>402.00</w:t>
            </w:r>
          </w:p>
        </w:tc>
        <w:tc>
          <w:tcPr>
            <w:tcW w:w="5380" w:type="dxa"/>
            <w:gridSpan w:val="2"/>
          </w:tcPr>
          <w:p w14:paraId="0A54E8D7" w14:textId="77777777" w:rsidR="0057053E" w:rsidRPr="00A50A6A" w:rsidRDefault="0057053E" w:rsidP="00787E06">
            <w:pPr>
              <w:pStyle w:val="TableParagraph"/>
              <w:spacing w:before="8" w:line="252" w:lineRule="exact"/>
              <w:ind w:left="1896" w:right="1882"/>
              <w:jc w:val="center"/>
              <w:rPr>
                <w:rFonts w:asciiTheme="minorHAnsi" w:hAnsiTheme="minorHAnsi" w:cstheme="minorHAnsi"/>
                <w:sz w:val="24"/>
                <w:szCs w:val="24"/>
              </w:rPr>
            </w:pPr>
            <w:r w:rsidRPr="00A50A6A">
              <w:rPr>
                <w:rFonts w:asciiTheme="minorHAnsi" w:hAnsiTheme="minorHAnsi" w:cstheme="minorHAnsi"/>
                <w:sz w:val="24"/>
                <w:szCs w:val="24"/>
              </w:rPr>
              <w:t>Cash Donations</w:t>
            </w:r>
          </w:p>
        </w:tc>
        <w:tc>
          <w:tcPr>
            <w:tcW w:w="1600" w:type="dxa"/>
          </w:tcPr>
          <w:p w14:paraId="76752FE8" w14:textId="77777777" w:rsidR="0057053E" w:rsidRPr="00A50A6A" w:rsidRDefault="0057053E" w:rsidP="00787E06">
            <w:pPr>
              <w:pStyle w:val="TableParagraph"/>
              <w:spacing w:before="8" w:line="252" w:lineRule="exact"/>
              <w:ind w:left="484"/>
              <w:rPr>
                <w:rFonts w:asciiTheme="minorHAnsi" w:hAnsiTheme="minorHAnsi" w:cstheme="minorHAnsi"/>
                <w:sz w:val="24"/>
                <w:szCs w:val="24"/>
              </w:rPr>
            </w:pPr>
            <w:r w:rsidRPr="00A50A6A">
              <w:rPr>
                <w:rFonts w:asciiTheme="minorHAnsi" w:hAnsiTheme="minorHAnsi" w:cstheme="minorHAnsi"/>
                <w:sz w:val="24"/>
                <w:szCs w:val="24"/>
              </w:rPr>
              <w:t>330.00</w:t>
            </w:r>
          </w:p>
        </w:tc>
      </w:tr>
      <w:tr w:rsidR="0057053E" w:rsidRPr="00A50A6A" w14:paraId="25BDA3BC" w14:textId="77777777" w:rsidTr="00787E06">
        <w:trPr>
          <w:trHeight w:val="299"/>
        </w:trPr>
        <w:tc>
          <w:tcPr>
            <w:tcW w:w="1540" w:type="dxa"/>
          </w:tcPr>
          <w:p w14:paraId="289FC94C" w14:textId="77777777" w:rsidR="0057053E" w:rsidRPr="00A50A6A" w:rsidRDefault="0057053E" w:rsidP="00787E06">
            <w:pPr>
              <w:pStyle w:val="TableParagraph"/>
              <w:spacing w:before="16" w:line="264" w:lineRule="exact"/>
              <w:ind w:left="506" w:right="487"/>
              <w:jc w:val="center"/>
              <w:rPr>
                <w:rFonts w:asciiTheme="minorHAnsi" w:hAnsiTheme="minorHAnsi" w:cstheme="minorHAnsi"/>
                <w:sz w:val="24"/>
                <w:szCs w:val="24"/>
              </w:rPr>
            </w:pPr>
            <w:r w:rsidRPr="00A50A6A">
              <w:rPr>
                <w:rFonts w:asciiTheme="minorHAnsi" w:hAnsiTheme="minorHAnsi" w:cstheme="minorHAnsi"/>
                <w:sz w:val="24"/>
                <w:szCs w:val="24"/>
              </w:rPr>
              <w:t>2.40</w:t>
            </w:r>
          </w:p>
        </w:tc>
        <w:tc>
          <w:tcPr>
            <w:tcW w:w="5380" w:type="dxa"/>
            <w:gridSpan w:val="2"/>
          </w:tcPr>
          <w:p w14:paraId="14FA2B73" w14:textId="77777777" w:rsidR="0057053E" w:rsidRPr="00A50A6A" w:rsidRDefault="0057053E" w:rsidP="00787E06">
            <w:pPr>
              <w:pStyle w:val="TableParagraph"/>
              <w:spacing w:before="16" w:line="264" w:lineRule="exact"/>
              <w:ind w:left="1896" w:right="1882"/>
              <w:jc w:val="center"/>
              <w:rPr>
                <w:rFonts w:asciiTheme="minorHAnsi" w:hAnsiTheme="minorHAnsi" w:cstheme="minorHAnsi"/>
                <w:sz w:val="24"/>
                <w:szCs w:val="24"/>
              </w:rPr>
            </w:pPr>
            <w:r w:rsidRPr="00A50A6A">
              <w:rPr>
                <w:rFonts w:asciiTheme="minorHAnsi" w:hAnsiTheme="minorHAnsi" w:cstheme="minorHAnsi"/>
                <w:sz w:val="24"/>
                <w:szCs w:val="24"/>
              </w:rPr>
              <w:t>Interest</w:t>
            </w:r>
          </w:p>
        </w:tc>
        <w:tc>
          <w:tcPr>
            <w:tcW w:w="1600" w:type="dxa"/>
          </w:tcPr>
          <w:p w14:paraId="5C618F27" w14:textId="77777777" w:rsidR="0057053E" w:rsidRPr="00A50A6A" w:rsidRDefault="0057053E" w:rsidP="00787E06">
            <w:pPr>
              <w:pStyle w:val="TableParagraph"/>
              <w:spacing w:before="16" w:line="264" w:lineRule="exact"/>
              <w:ind w:left="593"/>
              <w:rPr>
                <w:rFonts w:asciiTheme="minorHAnsi" w:hAnsiTheme="minorHAnsi" w:cstheme="minorHAnsi"/>
                <w:sz w:val="24"/>
                <w:szCs w:val="24"/>
              </w:rPr>
            </w:pPr>
            <w:r w:rsidRPr="00A50A6A">
              <w:rPr>
                <w:rFonts w:asciiTheme="minorHAnsi" w:hAnsiTheme="minorHAnsi" w:cstheme="minorHAnsi"/>
                <w:sz w:val="24"/>
                <w:szCs w:val="24"/>
              </w:rPr>
              <w:t>14.71</w:t>
            </w:r>
          </w:p>
        </w:tc>
      </w:tr>
      <w:tr w:rsidR="0057053E" w:rsidRPr="00A50A6A" w14:paraId="1E1D860F" w14:textId="77777777" w:rsidTr="00787E06">
        <w:trPr>
          <w:trHeight w:val="280"/>
        </w:trPr>
        <w:tc>
          <w:tcPr>
            <w:tcW w:w="1540" w:type="dxa"/>
          </w:tcPr>
          <w:p w14:paraId="773F3198" w14:textId="77777777" w:rsidR="0057053E" w:rsidRPr="00A50A6A" w:rsidRDefault="0057053E" w:rsidP="00787E06">
            <w:pPr>
              <w:pStyle w:val="TableParagraph"/>
              <w:spacing w:before="4" w:line="256" w:lineRule="exact"/>
              <w:ind w:left="435"/>
              <w:rPr>
                <w:rFonts w:asciiTheme="minorHAnsi" w:hAnsiTheme="minorHAnsi" w:cstheme="minorHAnsi"/>
                <w:sz w:val="24"/>
                <w:szCs w:val="24"/>
              </w:rPr>
            </w:pPr>
            <w:r w:rsidRPr="00A50A6A">
              <w:rPr>
                <w:rFonts w:asciiTheme="minorHAnsi" w:hAnsiTheme="minorHAnsi" w:cstheme="minorHAnsi"/>
                <w:sz w:val="24"/>
                <w:szCs w:val="24"/>
              </w:rPr>
              <w:t>00.00</w:t>
            </w:r>
          </w:p>
        </w:tc>
        <w:tc>
          <w:tcPr>
            <w:tcW w:w="5380" w:type="dxa"/>
            <w:gridSpan w:val="2"/>
          </w:tcPr>
          <w:p w14:paraId="4E5E8D4D" w14:textId="77777777" w:rsidR="0057053E" w:rsidRPr="00A50A6A" w:rsidRDefault="0057053E" w:rsidP="00787E06">
            <w:pPr>
              <w:pStyle w:val="TableParagraph"/>
              <w:spacing w:before="4" w:line="256" w:lineRule="exact"/>
              <w:ind w:left="1158"/>
              <w:rPr>
                <w:rFonts w:asciiTheme="minorHAnsi" w:hAnsiTheme="minorHAnsi" w:cstheme="minorHAnsi"/>
                <w:sz w:val="24"/>
                <w:szCs w:val="24"/>
              </w:rPr>
            </w:pPr>
            <w:r w:rsidRPr="00A50A6A">
              <w:rPr>
                <w:rFonts w:asciiTheme="minorHAnsi" w:hAnsiTheme="minorHAnsi" w:cstheme="minorHAnsi"/>
                <w:sz w:val="24"/>
                <w:szCs w:val="24"/>
              </w:rPr>
              <w:t>Gift Aid reclaimed from HMRC.</w:t>
            </w:r>
          </w:p>
        </w:tc>
        <w:tc>
          <w:tcPr>
            <w:tcW w:w="1600" w:type="dxa"/>
          </w:tcPr>
          <w:p w14:paraId="1C5FB132" w14:textId="77777777" w:rsidR="0057053E" w:rsidRPr="00A50A6A" w:rsidRDefault="0057053E" w:rsidP="00787E06">
            <w:pPr>
              <w:pStyle w:val="TableParagraph"/>
              <w:spacing w:before="4" w:line="256" w:lineRule="exact"/>
              <w:ind w:left="79"/>
              <w:jc w:val="center"/>
              <w:rPr>
                <w:rFonts w:asciiTheme="minorHAnsi" w:hAnsiTheme="minorHAnsi" w:cstheme="minorHAnsi"/>
                <w:sz w:val="24"/>
                <w:szCs w:val="24"/>
              </w:rPr>
            </w:pPr>
            <w:r w:rsidRPr="00A50A6A">
              <w:rPr>
                <w:rFonts w:asciiTheme="minorHAnsi" w:hAnsiTheme="minorHAnsi" w:cstheme="minorHAnsi"/>
                <w:sz w:val="24"/>
                <w:szCs w:val="24"/>
              </w:rPr>
              <w:t>0</w:t>
            </w:r>
          </w:p>
        </w:tc>
      </w:tr>
      <w:tr w:rsidR="0057053E" w:rsidRPr="00A50A6A" w14:paraId="2B0FF81F" w14:textId="77777777" w:rsidTr="00787E06">
        <w:trPr>
          <w:trHeight w:val="300"/>
        </w:trPr>
        <w:tc>
          <w:tcPr>
            <w:tcW w:w="1540" w:type="dxa"/>
          </w:tcPr>
          <w:p w14:paraId="6DACBE72" w14:textId="77777777" w:rsidR="0057053E" w:rsidRPr="00A50A6A" w:rsidRDefault="0057053E" w:rsidP="00787E06">
            <w:pPr>
              <w:pStyle w:val="TableParagraph"/>
              <w:spacing w:before="12" w:line="268" w:lineRule="exact"/>
              <w:ind w:left="327"/>
              <w:rPr>
                <w:rFonts w:asciiTheme="minorHAnsi" w:hAnsiTheme="minorHAnsi" w:cstheme="minorHAnsi"/>
                <w:sz w:val="24"/>
                <w:szCs w:val="24"/>
              </w:rPr>
            </w:pPr>
            <w:r w:rsidRPr="00A50A6A">
              <w:rPr>
                <w:rFonts w:asciiTheme="minorHAnsi" w:hAnsiTheme="minorHAnsi" w:cstheme="minorHAnsi"/>
                <w:sz w:val="24"/>
                <w:szCs w:val="24"/>
              </w:rPr>
              <w:t>197.50</w:t>
            </w:r>
          </w:p>
        </w:tc>
        <w:tc>
          <w:tcPr>
            <w:tcW w:w="5380" w:type="dxa"/>
            <w:gridSpan w:val="2"/>
          </w:tcPr>
          <w:p w14:paraId="171302D1" w14:textId="77777777" w:rsidR="0057053E" w:rsidRPr="00A50A6A" w:rsidRDefault="0057053E" w:rsidP="00787E06">
            <w:pPr>
              <w:pStyle w:val="TableParagraph"/>
              <w:spacing w:before="12" w:line="268" w:lineRule="exact"/>
              <w:ind w:left="1897" w:right="1882"/>
              <w:jc w:val="center"/>
              <w:rPr>
                <w:rFonts w:asciiTheme="minorHAnsi" w:hAnsiTheme="minorHAnsi" w:cstheme="minorHAnsi"/>
                <w:sz w:val="24"/>
                <w:szCs w:val="24"/>
              </w:rPr>
            </w:pPr>
            <w:proofErr w:type="spellStart"/>
            <w:r w:rsidRPr="00A50A6A">
              <w:rPr>
                <w:rFonts w:asciiTheme="minorHAnsi" w:hAnsiTheme="minorHAnsi" w:cstheme="minorHAnsi"/>
                <w:sz w:val="24"/>
                <w:szCs w:val="24"/>
              </w:rPr>
              <w:t>Paypal</w:t>
            </w:r>
            <w:proofErr w:type="spellEnd"/>
            <w:r w:rsidRPr="00A50A6A">
              <w:rPr>
                <w:rFonts w:asciiTheme="minorHAnsi" w:hAnsiTheme="minorHAnsi" w:cstheme="minorHAnsi"/>
                <w:sz w:val="24"/>
                <w:szCs w:val="24"/>
              </w:rPr>
              <w:t xml:space="preserve"> Giving</w:t>
            </w:r>
          </w:p>
        </w:tc>
        <w:tc>
          <w:tcPr>
            <w:tcW w:w="1600" w:type="dxa"/>
          </w:tcPr>
          <w:p w14:paraId="4F5FD8E0" w14:textId="77777777" w:rsidR="0057053E" w:rsidRPr="00A50A6A" w:rsidRDefault="0057053E" w:rsidP="00787E06">
            <w:pPr>
              <w:pStyle w:val="TableParagraph"/>
              <w:spacing w:before="12" w:line="268" w:lineRule="exact"/>
              <w:ind w:left="539"/>
              <w:rPr>
                <w:rFonts w:asciiTheme="minorHAnsi" w:hAnsiTheme="minorHAnsi" w:cstheme="minorHAnsi"/>
                <w:sz w:val="24"/>
                <w:szCs w:val="24"/>
              </w:rPr>
            </w:pPr>
            <w:r w:rsidRPr="00A50A6A">
              <w:rPr>
                <w:rFonts w:asciiTheme="minorHAnsi" w:hAnsiTheme="minorHAnsi" w:cstheme="minorHAnsi"/>
                <w:sz w:val="24"/>
                <w:szCs w:val="24"/>
              </w:rPr>
              <w:t>275.00</w:t>
            </w:r>
          </w:p>
        </w:tc>
      </w:tr>
      <w:tr w:rsidR="0057053E" w:rsidRPr="00A50A6A" w14:paraId="1062A78E" w14:textId="77777777" w:rsidTr="00787E06">
        <w:trPr>
          <w:trHeight w:val="359"/>
        </w:trPr>
        <w:tc>
          <w:tcPr>
            <w:tcW w:w="1540" w:type="dxa"/>
          </w:tcPr>
          <w:p w14:paraId="1EAE8293" w14:textId="77777777" w:rsidR="0057053E" w:rsidRPr="00A50A6A" w:rsidRDefault="0057053E" w:rsidP="00787E06">
            <w:pPr>
              <w:pStyle w:val="TableParagraph"/>
              <w:rPr>
                <w:rFonts w:asciiTheme="minorHAnsi" w:hAnsiTheme="minorHAnsi" w:cstheme="minorHAnsi"/>
                <w:sz w:val="24"/>
                <w:szCs w:val="24"/>
              </w:rPr>
            </w:pPr>
          </w:p>
        </w:tc>
        <w:tc>
          <w:tcPr>
            <w:tcW w:w="5380" w:type="dxa"/>
            <w:gridSpan w:val="2"/>
          </w:tcPr>
          <w:p w14:paraId="27D3F58E" w14:textId="77777777" w:rsidR="0057053E" w:rsidRPr="00A50A6A" w:rsidRDefault="0057053E" w:rsidP="00787E06">
            <w:pPr>
              <w:pStyle w:val="TableParagraph"/>
              <w:rPr>
                <w:rFonts w:asciiTheme="minorHAnsi" w:hAnsiTheme="minorHAnsi" w:cstheme="minorHAnsi"/>
                <w:sz w:val="24"/>
                <w:szCs w:val="24"/>
              </w:rPr>
            </w:pPr>
          </w:p>
        </w:tc>
        <w:tc>
          <w:tcPr>
            <w:tcW w:w="1600" w:type="dxa"/>
          </w:tcPr>
          <w:p w14:paraId="09800C40" w14:textId="77777777" w:rsidR="0057053E" w:rsidRPr="00A50A6A" w:rsidRDefault="0057053E" w:rsidP="00787E06">
            <w:pPr>
              <w:pStyle w:val="TableParagraph"/>
              <w:rPr>
                <w:rFonts w:asciiTheme="minorHAnsi" w:hAnsiTheme="minorHAnsi" w:cstheme="minorHAnsi"/>
                <w:sz w:val="24"/>
                <w:szCs w:val="24"/>
              </w:rPr>
            </w:pPr>
          </w:p>
        </w:tc>
      </w:tr>
      <w:tr w:rsidR="0057053E" w:rsidRPr="00A50A6A" w14:paraId="1F1C839C" w14:textId="77777777" w:rsidTr="00787E06">
        <w:trPr>
          <w:trHeight w:val="580"/>
        </w:trPr>
        <w:tc>
          <w:tcPr>
            <w:tcW w:w="1540" w:type="dxa"/>
          </w:tcPr>
          <w:p w14:paraId="33C29DD2" w14:textId="77777777" w:rsidR="0057053E" w:rsidRPr="00A50A6A" w:rsidRDefault="0057053E" w:rsidP="00787E06">
            <w:pPr>
              <w:pStyle w:val="TableParagraph"/>
              <w:spacing w:before="9"/>
              <w:ind w:left="164"/>
              <w:rPr>
                <w:rFonts w:asciiTheme="minorHAnsi" w:hAnsiTheme="minorHAnsi" w:cstheme="minorHAnsi"/>
                <w:b/>
                <w:sz w:val="24"/>
                <w:szCs w:val="24"/>
              </w:rPr>
            </w:pPr>
            <w:r w:rsidRPr="00A50A6A">
              <w:rPr>
                <w:rFonts w:asciiTheme="minorHAnsi" w:hAnsiTheme="minorHAnsi" w:cstheme="minorHAnsi"/>
                <w:b/>
                <w:sz w:val="24"/>
                <w:szCs w:val="24"/>
              </w:rPr>
              <w:t>24,188.61</w:t>
            </w:r>
          </w:p>
        </w:tc>
        <w:tc>
          <w:tcPr>
            <w:tcW w:w="5380" w:type="dxa"/>
            <w:gridSpan w:val="2"/>
          </w:tcPr>
          <w:p w14:paraId="4C2D53B6" w14:textId="77777777" w:rsidR="0057053E" w:rsidRPr="00A50A6A" w:rsidRDefault="0057053E" w:rsidP="00787E06">
            <w:pPr>
              <w:pStyle w:val="TableParagraph"/>
              <w:spacing w:before="9"/>
              <w:ind w:left="1897" w:right="1882"/>
              <w:jc w:val="center"/>
              <w:rPr>
                <w:rFonts w:asciiTheme="minorHAnsi" w:hAnsiTheme="minorHAnsi" w:cstheme="minorHAnsi"/>
                <w:b/>
                <w:sz w:val="24"/>
                <w:szCs w:val="24"/>
              </w:rPr>
            </w:pPr>
            <w:r w:rsidRPr="00A50A6A">
              <w:rPr>
                <w:rFonts w:asciiTheme="minorHAnsi" w:hAnsiTheme="minorHAnsi" w:cstheme="minorHAnsi"/>
                <w:b/>
                <w:sz w:val="24"/>
                <w:szCs w:val="24"/>
              </w:rPr>
              <w:t>TOTAL INCOME</w:t>
            </w:r>
          </w:p>
        </w:tc>
        <w:tc>
          <w:tcPr>
            <w:tcW w:w="1600" w:type="dxa"/>
          </w:tcPr>
          <w:p w14:paraId="01F13F78" w14:textId="77777777" w:rsidR="0057053E" w:rsidRPr="00A50A6A" w:rsidRDefault="0057053E" w:rsidP="00787E06">
            <w:pPr>
              <w:pStyle w:val="TableParagraph"/>
              <w:spacing w:before="9"/>
              <w:ind w:left="213"/>
              <w:rPr>
                <w:rFonts w:asciiTheme="minorHAnsi" w:hAnsiTheme="minorHAnsi" w:cstheme="minorHAnsi"/>
                <w:b/>
                <w:sz w:val="24"/>
                <w:szCs w:val="24"/>
              </w:rPr>
            </w:pPr>
            <w:r w:rsidRPr="00A50A6A">
              <w:rPr>
                <w:rFonts w:asciiTheme="minorHAnsi" w:hAnsiTheme="minorHAnsi" w:cstheme="minorHAnsi"/>
                <w:b/>
                <w:sz w:val="24"/>
                <w:szCs w:val="24"/>
              </w:rPr>
              <w:t>27,508.70</w:t>
            </w:r>
          </w:p>
        </w:tc>
      </w:tr>
      <w:tr w:rsidR="0057053E" w:rsidRPr="00A50A6A" w14:paraId="3FDB6B9C" w14:textId="77777777" w:rsidTr="00787E06">
        <w:trPr>
          <w:trHeight w:val="580"/>
        </w:trPr>
        <w:tc>
          <w:tcPr>
            <w:tcW w:w="1540" w:type="dxa"/>
          </w:tcPr>
          <w:p w14:paraId="23F1C72D" w14:textId="77777777" w:rsidR="0057053E" w:rsidRPr="00A50A6A" w:rsidRDefault="0057053E" w:rsidP="00787E06">
            <w:pPr>
              <w:pStyle w:val="TableParagraph"/>
              <w:rPr>
                <w:rFonts w:asciiTheme="minorHAnsi" w:hAnsiTheme="minorHAnsi" w:cstheme="minorHAnsi"/>
                <w:sz w:val="24"/>
                <w:szCs w:val="24"/>
              </w:rPr>
            </w:pPr>
          </w:p>
        </w:tc>
        <w:tc>
          <w:tcPr>
            <w:tcW w:w="5380" w:type="dxa"/>
            <w:gridSpan w:val="2"/>
          </w:tcPr>
          <w:p w14:paraId="0D72C91D" w14:textId="77777777" w:rsidR="0057053E" w:rsidRPr="00A50A6A" w:rsidRDefault="0057053E" w:rsidP="00787E06">
            <w:pPr>
              <w:pStyle w:val="TableParagraph"/>
              <w:spacing w:before="10"/>
              <w:ind w:left="1896" w:right="1882"/>
              <w:jc w:val="center"/>
              <w:rPr>
                <w:rFonts w:asciiTheme="minorHAnsi" w:hAnsiTheme="minorHAnsi" w:cstheme="minorHAnsi"/>
                <w:b/>
                <w:sz w:val="24"/>
                <w:szCs w:val="24"/>
              </w:rPr>
            </w:pPr>
            <w:r w:rsidRPr="00A50A6A">
              <w:rPr>
                <w:rFonts w:asciiTheme="minorHAnsi" w:hAnsiTheme="minorHAnsi" w:cstheme="minorHAnsi"/>
                <w:b/>
                <w:sz w:val="24"/>
                <w:szCs w:val="24"/>
              </w:rPr>
              <w:t>EXPENDITURE</w:t>
            </w:r>
          </w:p>
        </w:tc>
        <w:tc>
          <w:tcPr>
            <w:tcW w:w="1600" w:type="dxa"/>
          </w:tcPr>
          <w:p w14:paraId="079A271E" w14:textId="77777777" w:rsidR="0057053E" w:rsidRPr="00A50A6A" w:rsidRDefault="0057053E" w:rsidP="00787E06">
            <w:pPr>
              <w:pStyle w:val="TableParagraph"/>
              <w:rPr>
                <w:rFonts w:asciiTheme="minorHAnsi" w:hAnsiTheme="minorHAnsi" w:cstheme="minorHAnsi"/>
                <w:sz w:val="24"/>
                <w:szCs w:val="24"/>
              </w:rPr>
            </w:pPr>
          </w:p>
        </w:tc>
      </w:tr>
      <w:tr w:rsidR="0057053E" w:rsidRPr="00A50A6A" w14:paraId="4C5D022E" w14:textId="77777777" w:rsidTr="00787E06">
        <w:trPr>
          <w:trHeight w:val="299"/>
        </w:trPr>
        <w:tc>
          <w:tcPr>
            <w:tcW w:w="1540" w:type="dxa"/>
          </w:tcPr>
          <w:p w14:paraId="5FBC24F9" w14:textId="77777777" w:rsidR="0057053E" w:rsidRPr="00A50A6A" w:rsidRDefault="0057053E" w:rsidP="00787E06">
            <w:pPr>
              <w:pStyle w:val="TableParagraph"/>
              <w:spacing w:before="11" w:line="268" w:lineRule="exact"/>
              <w:ind w:left="342"/>
              <w:rPr>
                <w:rFonts w:asciiTheme="minorHAnsi" w:hAnsiTheme="minorHAnsi" w:cstheme="minorHAnsi"/>
                <w:b/>
                <w:sz w:val="24"/>
                <w:szCs w:val="24"/>
              </w:rPr>
            </w:pPr>
            <w:r w:rsidRPr="00A50A6A">
              <w:rPr>
                <w:rFonts w:asciiTheme="minorHAnsi" w:hAnsiTheme="minorHAnsi" w:cstheme="minorHAnsi"/>
                <w:b/>
                <w:sz w:val="24"/>
                <w:szCs w:val="24"/>
              </w:rPr>
              <w:t>7,784.53</w:t>
            </w:r>
          </w:p>
        </w:tc>
        <w:tc>
          <w:tcPr>
            <w:tcW w:w="5380" w:type="dxa"/>
            <w:gridSpan w:val="2"/>
          </w:tcPr>
          <w:p w14:paraId="4FE35479" w14:textId="77777777" w:rsidR="0057053E" w:rsidRPr="00A50A6A" w:rsidRDefault="0057053E" w:rsidP="00787E06">
            <w:pPr>
              <w:pStyle w:val="TableParagraph"/>
              <w:spacing w:before="11" w:line="268" w:lineRule="exact"/>
              <w:ind w:left="368"/>
              <w:rPr>
                <w:rFonts w:asciiTheme="minorHAnsi" w:hAnsiTheme="minorHAnsi" w:cstheme="minorHAnsi"/>
                <w:sz w:val="24"/>
                <w:szCs w:val="24"/>
              </w:rPr>
            </w:pPr>
            <w:r w:rsidRPr="00A50A6A">
              <w:rPr>
                <w:rFonts w:asciiTheme="minorHAnsi" w:hAnsiTheme="minorHAnsi" w:cstheme="minorHAnsi"/>
                <w:sz w:val="24"/>
                <w:szCs w:val="24"/>
              </w:rPr>
              <w:t xml:space="preserve">To St James Mission and School, </w:t>
            </w:r>
            <w:proofErr w:type="spellStart"/>
            <w:r w:rsidRPr="00A50A6A">
              <w:rPr>
                <w:rFonts w:asciiTheme="minorHAnsi" w:hAnsiTheme="minorHAnsi" w:cstheme="minorHAnsi"/>
                <w:sz w:val="24"/>
                <w:szCs w:val="24"/>
              </w:rPr>
              <w:t>Nyamandhlovu</w:t>
            </w:r>
            <w:proofErr w:type="spellEnd"/>
          </w:p>
        </w:tc>
        <w:tc>
          <w:tcPr>
            <w:tcW w:w="1600" w:type="dxa"/>
          </w:tcPr>
          <w:p w14:paraId="5F2C9500" w14:textId="77777777" w:rsidR="0057053E" w:rsidRPr="00A50A6A" w:rsidRDefault="0057053E" w:rsidP="00787E06">
            <w:pPr>
              <w:pStyle w:val="TableParagraph"/>
              <w:spacing w:before="11" w:line="268" w:lineRule="exact"/>
              <w:ind w:left="322"/>
              <w:rPr>
                <w:rFonts w:asciiTheme="minorHAnsi" w:hAnsiTheme="minorHAnsi" w:cstheme="minorHAnsi"/>
                <w:b/>
                <w:sz w:val="24"/>
                <w:szCs w:val="24"/>
              </w:rPr>
            </w:pPr>
            <w:r w:rsidRPr="00A50A6A">
              <w:rPr>
                <w:rFonts w:asciiTheme="minorHAnsi" w:hAnsiTheme="minorHAnsi" w:cstheme="minorHAnsi"/>
                <w:b/>
                <w:sz w:val="24"/>
                <w:szCs w:val="24"/>
              </w:rPr>
              <w:t>31,005.51</w:t>
            </w:r>
          </w:p>
        </w:tc>
      </w:tr>
      <w:tr w:rsidR="0057053E" w:rsidRPr="00A50A6A" w14:paraId="0561AC1A" w14:textId="77777777" w:rsidTr="00787E06">
        <w:trPr>
          <w:trHeight w:val="2620"/>
        </w:trPr>
        <w:tc>
          <w:tcPr>
            <w:tcW w:w="1540" w:type="dxa"/>
          </w:tcPr>
          <w:p w14:paraId="27298F1B" w14:textId="77777777" w:rsidR="0057053E" w:rsidRPr="00A50A6A" w:rsidRDefault="0057053E" w:rsidP="00787E06">
            <w:pPr>
              <w:pStyle w:val="TableParagraph"/>
              <w:spacing w:line="293" w:lineRule="exact"/>
              <w:ind w:left="574"/>
              <w:rPr>
                <w:rFonts w:asciiTheme="minorHAnsi" w:hAnsiTheme="minorHAnsi" w:cstheme="minorHAnsi"/>
                <w:b/>
                <w:sz w:val="24"/>
                <w:szCs w:val="24"/>
              </w:rPr>
            </w:pPr>
            <w:r w:rsidRPr="00A50A6A">
              <w:rPr>
                <w:rFonts w:asciiTheme="minorHAnsi" w:hAnsiTheme="minorHAnsi" w:cstheme="minorHAnsi"/>
                <w:b/>
                <w:sz w:val="24"/>
                <w:szCs w:val="24"/>
              </w:rPr>
              <w:t>3,920.98</w:t>
            </w:r>
          </w:p>
          <w:p w14:paraId="0063C3F9" w14:textId="77777777" w:rsidR="0057053E" w:rsidRPr="00A50A6A" w:rsidRDefault="0057053E" w:rsidP="00787E06">
            <w:pPr>
              <w:pStyle w:val="TableParagraph"/>
              <w:ind w:right="211"/>
              <w:jc w:val="right"/>
              <w:rPr>
                <w:rFonts w:asciiTheme="minorHAnsi" w:hAnsiTheme="minorHAnsi" w:cstheme="minorHAnsi"/>
                <w:b/>
                <w:sz w:val="24"/>
                <w:szCs w:val="24"/>
              </w:rPr>
            </w:pPr>
            <w:r w:rsidRPr="00A50A6A">
              <w:rPr>
                <w:rFonts w:asciiTheme="minorHAnsi" w:hAnsiTheme="minorHAnsi" w:cstheme="minorHAnsi"/>
                <w:b/>
                <w:sz w:val="24"/>
                <w:szCs w:val="24"/>
              </w:rPr>
              <w:t>1,331.09</w:t>
            </w:r>
          </w:p>
          <w:p w14:paraId="0E61CDAC" w14:textId="77777777" w:rsidR="0057053E" w:rsidRPr="00A50A6A" w:rsidRDefault="0057053E" w:rsidP="00787E06">
            <w:pPr>
              <w:pStyle w:val="TableParagraph"/>
              <w:ind w:right="211"/>
              <w:jc w:val="right"/>
              <w:rPr>
                <w:rFonts w:asciiTheme="minorHAnsi" w:hAnsiTheme="minorHAnsi" w:cstheme="minorHAnsi"/>
                <w:b/>
                <w:sz w:val="24"/>
                <w:szCs w:val="24"/>
              </w:rPr>
            </w:pPr>
            <w:r w:rsidRPr="00A50A6A">
              <w:rPr>
                <w:rFonts w:asciiTheme="minorHAnsi" w:hAnsiTheme="minorHAnsi" w:cstheme="minorHAnsi"/>
                <w:b/>
                <w:sz w:val="24"/>
                <w:szCs w:val="24"/>
              </w:rPr>
              <w:t>1,558.01</w:t>
            </w:r>
          </w:p>
          <w:p w14:paraId="591C0B63" w14:textId="77777777" w:rsidR="0057053E" w:rsidRPr="00A50A6A" w:rsidRDefault="0057053E" w:rsidP="00787E06">
            <w:pPr>
              <w:pStyle w:val="TableParagraph"/>
              <w:ind w:right="253"/>
              <w:jc w:val="right"/>
              <w:rPr>
                <w:rFonts w:asciiTheme="minorHAnsi" w:hAnsiTheme="minorHAnsi" w:cstheme="minorHAnsi"/>
                <w:b/>
                <w:sz w:val="24"/>
                <w:szCs w:val="24"/>
              </w:rPr>
            </w:pPr>
            <w:r w:rsidRPr="00A50A6A">
              <w:rPr>
                <w:rFonts w:asciiTheme="minorHAnsi" w:hAnsiTheme="minorHAnsi" w:cstheme="minorHAnsi"/>
                <w:b/>
                <w:sz w:val="24"/>
                <w:szCs w:val="24"/>
              </w:rPr>
              <w:t>0</w:t>
            </w:r>
          </w:p>
          <w:p w14:paraId="23EDBD40" w14:textId="77777777" w:rsidR="0057053E" w:rsidRPr="00A50A6A" w:rsidRDefault="0057053E" w:rsidP="00787E06">
            <w:pPr>
              <w:pStyle w:val="TableParagraph"/>
              <w:ind w:right="253"/>
              <w:jc w:val="right"/>
              <w:rPr>
                <w:rFonts w:asciiTheme="minorHAnsi" w:hAnsiTheme="minorHAnsi" w:cstheme="minorHAnsi"/>
                <w:b/>
                <w:sz w:val="24"/>
                <w:szCs w:val="24"/>
              </w:rPr>
            </w:pPr>
            <w:r w:rsidRPr="00A50A6A">
              <w:rPr>
                <w:rFonts w:asciiTheme="minorHAnsi" w:hAnsiTheme="minorHAnsi" w:cstheme="minorHAnsi"/>
                <w:b/>
                <w:sz w:val="24"/>
                <w:szCs w:val="24"/>
              </w:rPr>
              <w:t>0</w:t>
            </w:r>
          </w:p>
          <w:p w14:paraId="7281F599" w14:textId="77777777" w:rsidR="0057053E" w:rsidRPr="00A50A6A" w:rsidRDefault="0057053E" w:rsidP="00787E06">
            <w:pPr>
              <w:pStyle w:val="TableParagraph"/>
              <w:ind w:right="253"/>
              <w:jc w:val="right"/>
              <w:rPr>
                <w:rFonts w:asciiTheme="minorHAnsi" w:hAnsiTheme="minorHAnsi" w:cstheme="minorHAnsi"/>
                <w:b/>
                <w:sz w:val="24"/>
                <w:szCs w:val="24"/>
              </w:rPr>
            </w:pPr>
            <w:r w:rsidRPr="00A50A6A">
              <w:rPr>
                <w:rFonts w:asciiTheme="minorHAnsi" w:hAnsiTheme="minorHAnsi" w:cstheme="minorHAnsi"/>
                <w:b/>
                <w:sz w:val="24"/>
                <w:szCs w:val="24"/>
              </w:rPr>
              <w:t>0</w:t>
            </w:r>
          </w:p>
          <w:p w14:paraId="7EB7D501" w14:textId="77777777" w:rsidR="0057053E" w:rsidRPr="00A50A6A" w:rsidRDefault="0057053E" w:rsidP="00787E06">
            <w:pPr>
              <w:pStyle w:val="TableParagraph"/>
              <w:ind w:right="280"/>
              <w:jc w:val="right"/>
              <w:rPr>
                <w:rFonts w:asciiTheme="minorHAnsi" w:hAnsiTheme="minorHAnsi" w:cstheme="minorHAnsi"/>
                <w:b/>
                <w:sz w:val="24"/>
                <w:szCs w:val="24"/>
              </w:rPr>
            </w:pPr>
            <w:r w:rsidRPr="00A50A6A">
              <w:rPr>
                <w:rFonts w:asciiTheme="minorHAnsi" w:hAnsiTheme="minorHAnsi" w:cstheme="minorHAnsi"/>
                <w:b/>
                <w:sz w:val="24"/>
                <w:szCs w:val="24"/>
              </w:rPr>
              <w:t>0</w:t>
            </w:r>
          </w:p>
          <w:p w14:paraId="6D739341" w14:textId="77777777" w:rsidR="0057053E" w:rsidRPr="00A50A6A" w:rsidRDefault="0057053E" w:rsidP="00787E06">
            <w:pPr>
              <w:pStyle w:val="TableParagraph"/>
              <w:ind w:right="276"/>
              <w:jc w:val="right"/>
              <w:rPr>
                <w:rFonts w:asciiTheme="minorHAnsi" w:hAnsiTheme="minorHAnsi" w:cstheme="minorHAnsi"/>
                <w:b/>
                <w:sz w:val="24"/>
                <w:szCs w:val="24"/>
              </w:rPr>
            </w:pPr>
            <w:r w:rsidRPr="00A50A6A">
              <w:rPr>
                <w:rFonts w:asciiTheme="minorHAnsi" w:hAnsiTheme="minorHAnsi" w:cstheme="minorHAnsi"/>
                <w:b/>
                <w:sz w:val="24"/>
                <w:szCs w:val="24"/>
              </w:rPr>
              <w:t>538.04</w:t>
            </w:r>
          </w:p>
          <w:p w14:paraId="05E50340" w14:textId="77777777" w:rsidR="0057053E" w:rsidRPr="00A50A6A" w:rsidRDefault="0057053E" w:rsidP="00787E06">
            <w:pPr>
              <w:pStyle w:val="TableParagraph"/>
              <w:spacing w:line="257" w:lineRule="exact"/>
              <w:ind w:right="304"/>
              <w:jc w:val="right"/>
              <w:rPr>
                <w:rFonts w:asciiTheme="minorHAnsi" w:hAnsiTheme="minorHAnsi" w:cstheme="minorHAnsi"/>
                <w:b/>
                <w:sz w:val="24"/>
                <w:szCs w:val="24"/>
              </w:rPr>
            </w:pPr>
            <w:r w:rsidRPr="00A50A6A">
              <w:rPr>
                <w:rFonts w:asciiTheme="minorHAnsi" w:hAnsiTheme="minorHAnsi" w:cstheme="minorHAnsi"/>
                <w:b/>
                <w:sz w:val="24"/>
                <w:szCs w:val="24"/>
              </w:rPr>
              <w:t>436,41</w:t>
            </w:r>
          </w:p>
        </w:tc>
        <w:tc>
          <w:tcPr>
            <w:tcW w:w="3400" w:type="dxa"/>
          </w:tcPr>
          <w:p w14:paraId="3DBA719C" w14:textId="6C96B3C7" w:rsidR="0057053E" w:rsidRPr="00A50A6A" w:rsidRDefault="0057053E" w:rsidP="00787E06">
            <w:pPr>
              <w:pStyle w:val="TableParagraph"/>
              <w:ind w:left="1627" w:right="84" w:hanging="589"/>
              <w:jc w:val="right"/>
              <w:rPr>
                <w:rFonts w:asciiTheme="minorHAnsi" w:hAnsiTheme="minorHAnsi" w:cstheme="minorHAnsi"/>
                <w:sz w:val="24"/>
                <w:szCs w:val="24"/>
              </w:rPr>
            </w:pPr>
            <w:r w:rsidRPr="00A50A6A">
              <w:rPr>
                <w:rFonts w:asciiTheme="minorHAnsi" w:hAnsiTheme="minorHAnsi" w:cstheme="minorHAnsi"/>
                <w:sz w:val="24"/>
                <w:szCs w:val="24"/>
              </w:rPr>
              <w:t>Comprised</w:t>
            </w:r>
            <w:r w:rsidRPr="00A50A6A">
              <w:rPr>
                <w:rFonts w:asciiTheme="minorHAnsi" w:hAnsiTheme="minorHAnsi" w:cstheme="minorHAnsi"/>
                <w:spacing w:val="2"/>
                <w:sz w:val="24"/>
                <w:szCs w:val="24"/>
              </w:rPr>
              <w:t xml:space="preserve"> </w:t>
            </w:r>
            <w:r w:rsidRPr="00A50A6A">
              <w:rPr>
                <w:rFonts w:asciiTheme="minorHAnsi" w:hAnsiTheme="minorHAnsi" w:cstheme="minorHAnsi"/>
                <w:sz w:val="24"/>
                <w:szCs w:val="24"/>
              </w:rPr>
              <w:t>of</w:t>
            </w:r>
            <w:r w:rsidRPr="00A50A6A">
              <w:rPr>
                <w:rFonts w:asciiTheme="minorHAnsi" w:hAnsiTheme="minorHAnsi" w:cstheme="minorHAnsi"/>
                <w:spacing w:val="3"/>
                <w:sz w:val="24"/>
                <w:szCs w:val="24"/>
              </w:rPr>
              <w:t xml:space="preserve"> </w:t>
            </w:r>
            <w:r w:rsidRPr="00A50A6A">
              <w:rPr>
                <w:rFonts w:asciiTheme="minorHAnsi" w:hAnsiTheme="minorHAnsi" w:cstheme="minorHAnsi"/>
                <w:spacing w:val="-3"/>
                <w:sz w:val="24"/>
                <w:szCs w:val="24"/>
              </w:rPr>
              <w:t>Bursaries</w:t>
            </w:r>
            <w:r w:rsidRPr="00A50A6A">
              <w:rPr>
                <w:rFonts w:asciiTheme="minorHAnsi" w:hAnsiTheme="minorHAnsi" w:cstheme="minorHAnsi"/>
                <w:sz w:val="24"/>
                <w:szCs w:val="24"/>
              </w:rPr>
              <w:t xml:space="preserve"> Pre</w:t>
            </w:r>
            <w:r w:rsidR="00E5043F">
              <w:rPr>
                <w:rFonts w:asciiTheme="minorHAnsi" w:hAnsiTheme="minorHAnsi" w:cstheme="minorHAnsi"/>
                <w:spacing w:val="-2"/>
                <w:sz w:val="24"/>
                <w:szCs w:val="24"/>
              </w:rPr>
              <w:t>-</w:t>
            </w:r>
            <w:r w:rsidRPr="00A50A6A">
              <w:rPr>
                <w:rFonts w:asciiTheme="minorHAnsi" w:hAnsiTheme="minorHAnsi" w:cstheme="minorHAnsi"/>
                <w:sz w:val="24"/>
                <w:szCs w:val="24"/>
              </w:rPr>
              <w:t>School</w:t>
            </w:r>
            <w:r w:rsidRPr="00A50A6A">
              <w:rPr>
                <w:rFonts w:asciiTheme="minorHAnsi" w:hAnsiTheme="minorHAnsi" w:cstheme="minorHAnsi"/>
                <w:spacing w:val="-1"/>
                <w:sz w:val="24"/>
                <w:szCs w:val="24"/>
              </w:rPr>
              <w:t xml:space="preserve"> </w:t>
            </w:r>
            <w:r w:rsidRPr="00A50A6A">
              <w:rPr>
                <w:rFonts w:asciiTheme="minorHAnsi" w:hAnsiTheme="minorHAnsi" w:cstheme="minorHAnsi"/>
                <w:spacing w:val="-3"/>
                <w:sz w:val="24"/>
                <w:szCs w:val="24"/>
              </w:rPr>
              <w:t>Salary</w:t>
            </w:r>
            <w:r w:rsidRPr="00A50A6A">
              <w:rPr>
                <w:rFonts w:asciiTheme="minorHAnsi" w:hAnsiTheme="minorHAnsi" w:cstheme="minorHAnsi"/>
                <w:sz w:val="24"/>
                <w:szCs w:val="24"/>
              </w:rPr>
              <w:t xml:space="preserve"> Feeding</w:t>
            </w:r>
            <w:r w:rsidRPr="00A50A6A">
              <w:rPr>
                <w:rFonts w:asciiTheme="minorHAnsi" w:hAnsiTheme="minorHAnsi" w:cstheme="minorHAnsi"/>
                <w:spacing w:val="-4"/>
                <w:sz w:val="24"/>
                <w:szCs w:val="24"/>
              </w:rPr>
              <w:t xml:space="preserve"> </w:t>
            </w:r>
            <w:r w:rsidRPr="00A50A6A">
              <w:rPr>
                <w:rFonts w:asciiTheme="minorHAnsi" w:hAnsiTheme="minorHAnsi" w:cstheme="minorHAnsi"/>
                <w:sz w:val="24"/>
                <w:szCs w:val="24"/>
              </w:rPr>
              <w:t>Fund</w:t>
            </w:r>
          </w:p>
          <w:p w14:paraId="34A552D3" w14:textId="0E2B217E" w:rsidR="0057053E" w:rsidRPr="00A50A6A" w:rsidRDefault="0057053E" w:rsidP="00787E06">
            <w:pPr>
              <w:pStyle w:val="TableParagraph"/>
              <w:spacing w:line="290" w:lineRule="atLeast"/>
              <w:ind w:left="335" w:right="84" w:firstLine="2438"/>
              <w:jc w:val="right"/>
              <w:rPr>
                <w:rFonts w:asciiTheme="minorHAnsi" w:hAnsiTheme="minorHAnsi" w:cstheme="minorHAnsi"/>
                <w:sz w:val="24"/>
                <w:szCs w:val="24"/>
              </w:rPr>
            </w:pPr>
            <w:r w:rsidRPr="00A50A6A">
              <w:rPr>
                <w:rFonts w:asciiTheme="minorHAnsi" w:hAnsiTheme="minorHAnsi" w:cstheme="minorHAnsi"/>
                <w:sz w:val="24"/>
                <w:szCs w:val="24"/>
              </w:rPr>
              <w:t>Clinic                              Uniform 7</w:t>
            </w:r>
            <w:r w:rsidRPr="00A50A6A">
              <w:rPr>
                <w:rFonts w:asciiTheme="minorHAnsi" w:hAnsiTheme="minorHAnsi" w:cstheme="minorHAnsi"/>
                <w:spacing w:val="-7"/>
                <w:sz w:val="24"/>
                <w:szCs w:val="24"/>
              </w:rPr>
              <w:t xml:space="preserve"> </w:t>
            </w:r>
            <w:r w:rsidRPr="00A50A6A">
              <w:rPr>
                <w:rFonts w:asciiTheme="minorHAnsi" w:hAnsiTheme="minorHAnsi" w:cstheme="minorHAnsi"/>
                <w:sz w:val="24"/>
                <w:szCs w:val="24"/>
              </w:rPr>
              <w:t>Bursary</w:t>
            </w:r>
            <w:r w:rsidRPr="00A50A6A">
              <w:rPr>
                <w:rFonts w:asciiTheme="minorHAnsi" w:hAnsiTheme="minorHAnsi" w:cstheme="minorHAnsi"/>
                <w:spacing w:val="-3"/>
                <w:sz w:val="24"/>
                <w:szCs w:val="24"/>
              </w:rPr>
              <w:t xml:space="preserve"> </w:t>
            </w:r>
            <w:r w:rsidRPr="00A50A6A">
              <w:rPr>
                <w:rFonts w:asciiTheme="minorHAnsi" w:hAnsiTheme="minorHAnsi" w:cstheme="minorHAnsi"/>
                <w:sz w:val="24"/>
                <w:szCs w:val="24"/>
              </w:rPr>
              <w:t>girls Stationery 7</w:t>
            </w:r>
            <w:r w:rsidRPr="00A50A6A">
              <w:rPr>
                <w:rFonts w:asciiTheme="minorHAnsi" w:hAnsiTheme="minorHAnsi" w:cstheme="minorHAnsi"/>
                <w:spacing w:val="-6"/>
                <w:sz w:val="24"/>
                <w:szCs w:val="24"/>
              </w:rPr>
              <w:t xml:space="preserve"> </w:t>
            </w:r>
            <w:r w:rsidRPr="00A50A6A">
              <w:rPr>
                <w:rFonts w:asciiTheme="minorHAnsi" w:hAnsiTheme="minorHAnsi" w:cstheme="minorHAnsi"/>
                <w:sz w:val="24"/>
                <w:szCs w:val="24"/>
              </w:rPr>
              <w:t>Bursary</w:t>
            </w:r>
            <w:r w:rsidRPr="00A50A6A">
              <w:rPr>
                <w:rFonts w:asciiTheme="minorHAnsi" w:hAnsiTheme="minorHAnsi" w:cstheme="minorHAnsi"/>
                <w:spacing w:val="-3"/>
                <w:sz w:val="24"/>
                <w:szCs w:val="24"/>
              </w:rPr>
              <w:t xml:space="preserve"> </w:t>
            </w:r>
            <w:r w:rsidRPr="00A50A6A">
              <w:rPr>
                <w:rFonts w:asciiTheme="minorHAnsi" w:hAnsiTheme="minorHAnsi" w:cstheme="minorHAnsi"/>
                <w:sz w:val="24"/>
                <w:szCs w:val="24"/>
              </w:rPr>
              <w:t>girls Exam Fees 3 x 4th</w:t>
            </w:r>
            <w:r w:rsidRPr="00A50A6A">
              <w:rPr>
                <w:rFonts w:asciiTheme="minorHAnsi" w:hAnsiTheme="minorHAnsi" w:cstheme="minorHAnsi"/>
                <w:spacing w:val="-11"/>
                <w:sz w:val="24"/>
                <w:szCs w:val="24"/>
              </w:rPr>
              <w:t xml:space="preserve"> </w:t>
            </w:r>
            <w:r w:rsidRPr="00A50A6A">
              <w:rPr>
                <w:rFonts w:asciiTheme="minorHAnsi" w:hAnsiTheme="minorHAnsi" w:cstheme="minorHAnsi"/>
                <w:sz w:val="24"/>
                <w:szCs w:val="24"/>
              </w:rPr>
              <w:t>Form</w:t>
            </w:r>
            <w:r w:rsidRPr="00A50A6A">
              <w:rPr>
                <w:rFonts w:asciiTheme="minorHAnsi" w:hAnsiTheme="minorHAnsi" w:cstheme="minorHAnsi"/>
                <w:spacing w:val="-2"/>
                <w:sz w:val="24"/>
                <w:szCs w:val="24"/>
              </w:rPr>
              <w:t xml:space="preserve"> </w:t>
            </w:r>
            <w:r w:rsidRPr="00A50A6A">
              <w:rPr>
                <w:rFonts w:asciiTheme="minorHAnsi" w:hAnsiTheme="minorHAnsi" w:cstheme="minorHAnsi"/>
                <w:sz w:val="24"/>
                <w:szCs w:val="24"/>
              </w:rPr>
              <w:t xml:space="preserve">girls </w:t>
            </w:r>
            <w:r w:rsidRPr="00A50A6A">
              <w:rPr>
                <w:rFonts w:asciiTheme="minorHAnsi" w:hAnsiTheme="minorHAnsi" w:cstheme="minorHAnsi"/>
                <w:spacing w:val="-4"/>
                <w:sz w:val="24"/>
                <w:szCs w:val="24"/>
              </w:rPr>
              <w:t>Teachers</w:t>
            </w:r>
            <w:r w:rsidR="00E5043F">
              <w:rPr>
                <w:rFonts w:asciiTheme="minorHAnsi" w:hAnsiTheme="minorHAnsi" w:cstheme="minorHAnsi"/>
                <w:spacing w:val="-4"/>
                <w:sz w:val="24"/>
                <w:szCs w:val="24"/>
              </w:rPr>
              <w:t>’</w:t>
            </w:r>
            <w:r w:rsidRPr="00A50A6A">
              <w:rPr>
                <w:rFonts w:asciiTheme="minorHAnsi" w:hAnsiTheme="minorHAnsi" w:cstheme="minorHAnsi"/>
                <w:spacing w:val="-4"/>
                <w:sz w:val="24"/>
                <w:szCs w:val="24"/>
              </w:rPr>
              <w:t xml:space="preserve"> </w:t>
            </w:r>
            <w:r w:rsidRPr="00A50A6A">
              <w:rPr>
                <w:rFonts w:asciiTheme="minorHAnsi" w:hAnsiTheme="minorHAnsi" w:cstheme="minorHAnsi"/>
                <w:sz w:val="24"/>
                <w:szCs w:val="24"/>
              </w:rPr>
              <w:t>transport. See</w:t>
            </w:r>
            <w:r w:rsidRPr="00A50A6A">
              <w:rPr>
                <w:rFonts w:asciiTheme="minorHAnsi" w:hAnsiTheme="minorHAnsi" w:cstheme="minorHAnsi"/>
                <w:spacing w:val="2"/>
                <w:sz w:val="24"/>
                <w:szCs w:val="24"/>
              </w:rPr>
              <w:t xml:space="preserve"> </w:t>
            </w:r>
            <w:r w:rsidRPr="00A50A6A">
              <w:rPr>
                <w:rFonts w:asciiTheme="minorHAnsi" w:hAnsiTheme="minorHAnsi" w:cstheme="minorHAnsi"/>
                <w:sz w:val="24"/>
                <w:szCs w:val="24"/>
              </w:rPr>
              <w:t>note</w:t>
            </w:r>
            <w:r w:rsidRPr="00A50A6A">
              <w:rPr>
                <w:rFonts w:asciiTheme="minorHAnsi" w:hAnsiTheme="minorHAnsi" w:cstheme="minorHAnsi"/>
                <w:spacing w:val="-1"/>
                <w:sz w:val="24"/>
                <w:szCs w:val="24"/>
              </w:rPr>
              <w:t xml:space="preserve"> </w:t>
            </w:r>
            <w:r w:rsidRPr="00A50A6A">
              <w:rPr>
                <w:rFonts w:asciiTheme="minorHAnsi" w:hAnsiTheme="minorHAnsi" w:cstheme="minorHAnsi"/>
                <w:spacing w:val="-17"/>
                <w:sz w:val="24"/>
                <w:szCs w:val="24"/>
              </w:rPr>
              <w:t>6</w:t>
            </w:r>
            <w:r w:rsidRPr="00A50A6A">
              <w:rPr>
                <w:rFonts w:asciiTheme="minorHAnsi" w:hAnsiTheme="minorHAnsi" w:cstheme="minorHAnsi"/>
                <w:sz w:val="24"/>
                <w:szCs w:val="24"/>
              </w:rPr>
              <w:t xml:space="preserve"> </w:t>
            </w:r>
            <w:proofErr w:type="spellStart"/>
            <w:r w:rsidRPr="00A50A6A">
              <w:rPr>
                <w:rFonts w:asciiTheme="minorHAnsi" w:hAnsiTheme="minorHAnsi" w:cstheme="minorHAnsi"/>
                <w:sz w:val="24"/>
                <w:szCs w:val="24"/>
              </w:rPr>
              <w:t>Zim</w:t>
            </w:r>
            <w:proofErr w:type="spellEnd"/>
            <w:r w:rsidRPr="00A50A6A">
              <w:rPr>
                <w:rFonts w:asciiTheme="minorHAnsi" w:hAnsiTheme="minorHAnsi" w:cstheme="minorHAnsi"/>
                <w:sz w:val="24"/>
                <w:szCs w:val="24"/>
              </w:rPr>
              <w:t>. admin costs See note</w:t>
            </w:r>
            <w:r w:rsidRPr="00A50A6A">
              <w:rPr>
                <w:rFonts w:asciiTheme="minorHAnsi" w:hAnsiTheme="minorHAnsi" w:cstheme="minorHAnsi"/>
                <w:spacing w:val="-8"/>
                <w:sz w:val="24"/>
                <w:szCs w:val="24"/>
              </w:rPr>
              <w:t xml:space="preserve"> </w:t>
            </w:r>
            <w:r w:rsidRPr="00A50A6A">
              <w:rPr>
                <w:rFonts w:asciiTheme="minorHAnsi" w:hAnsiTheme="minorHAnsi" w:cstheme="minorHAnsi"/>
                <w:sz w:val="24"/>
                <w:szCs w:val="24"/>
              </w:rPr>
              <w:t>7</w:t>
            </w:r>
          </w:p>
        </w:tc>
        <w:tc>
          <w:tcPr>
            <w:tcW w:w="1980" w:type="dxa"/>
          </w:tcPr>
          <w:p w14:paraId="45674ABC" w14:textId="77777777" w:rsidR="0057053E" w:rsidRPr="00A50A6A" w:rsidRDefault="0057053E" w:rsidP="00787E06">
            <w:pPr>
              <w:pStyle w:val="TableParagraph"/>
              <w:spacing w:line="293" w:lineRule="exact"/>
              <w:ind w:right="875"/>
              <w:jc w:val="right"/>
              <w:rPr>
                <w:rFonts w:asciiTheme="minorHAnsi" w:hAnsiTheme="minorHAnsi" w:cstheme="minorHAnsi"/>
                <w:b/>
                <w:sz w:val="24"/>
                <w:szCs w:val="24"/>
              </w:rPr>
            </w:pPr>
            <w:r w:rsidRPr="00A50A6A">
              <w:rPr>
                <w:rFonts w:asciiTheme="minorHAnsi" w:hAnsiTheme="minorHAnsi" w:cstheme="minorHAnsi"/>
                <w:b/>
                <w:sz w:val="24"/>
                <w:szCs w:val="24"/>
              </w:rPr>
              <w:t>16,079.42</w:t>
            </w:r>
          </w:p>
          <w:p w14:paraId="26AADF39" w14:textId="77777777" w:rsidR="0057053E" w:rsidRPr="00A50A6A" w:rsidRDefault="0057053E" w:rsidP="00787E06">
            <w:pPr>
              <w:pStyle w:val="TableParagraph"/>
              <w:ind w:right="888"/>
              <w:jc w:val="right"/>
              <w:rPr>
                <w:rFonts w:asciiTheme="minorHAnsi" w:hAnsiTheme="minorHAnsi" w:cstheme="minorHAnsi"/>
                <w:b/>
                <w:sz w:val="24"/>
                <w:szCs w:val="24"/>
              </w:rPr>
            </w:pPr>
            <w:r w:rsidRPr="00A50A6A">
              <w:rPr>
                <w:rFonts w:asciiTheme="minorHAnsi" w:hAnsiTheme="minorHAnsi" w:cstheme="minorHAnsi"/>
                <w:b/>
                <w:sz w:val="24"/>
                <w:szCs w:val="24"/>
              </w:rPr>
              <w:t>3,538.20</w:t>
            </w:r>
          </w:p>
          <w:p w14:paraId="044247C8" w14:textId="77777777" w:rsidR="0057053E" w:rsidRPr="00A50A6A" w:rsidRDefault="0057053E" w:rsidP="00787E06">
            <w:pPr>
              <w:pStyle w:val="TableParagraph"/>
              <w:ind w:right="888"/>
              <w:jc w:val="right"/>
              <w:rPr>
                <w:rFonts w:asciiTheme="minorHAnsi" w:hAnsiTheme="minorHAnsi" w:cstheme="minorHAnsi"/>
                <w:b/>
                <w:sz w:val="24"/>
                <w:szCs w:val="24"/>
              </w:rPr>
            </w:pPr>
            <w:r w:rsidRPr="00A50A6A">
              <w:rPr>
                <w:rFonts w:asciiTheme="minorHAnsi" w:hAnsiTheme="minorHAnsi" w:cstheme="minorHAnsi"/>
                <w:b/>
                <w:sz w:val="24"/>
                <w:szCs w:val="24"/>
              </w:rPr>
              <w:t>9,114.58</w:t>
            </w:r>
          </w:p>
          <w:p w14:paraId="7DC86E5D" w14:textId="77777777" w:rsidR="0057053E" w:rsidRPr="00A50A6A" w:rsidRDefault="0057053E" w:rsidP="00787E06">
            <w:pPr>
              <w:pStyle w:val="TableParagraph"/>
              <w:ind w:right="909"/>
              <w:jc w:val="right"/>
              <w:rPr>
                <w:rFonts w:asciiTheme="minorHAnsi" w:hAnsiTheme="minorHAnsi" w:cstheme="minorHAnsi"/>
                <w:b/>
                <w:sz w:val="24"/>
                <w:szCs w:val="24"/>
              </w:rPr>
            </w:pPr>
            <w:r w:rsidRPr="00A50A6A">
              <w:rPr>
                <w:rFonts w:asciiTheme="minorHAnsi" w:hAnsiTheme="minorHAnsi" w:cstheme="minorHAnsi"/>
                <w:b/>
                <w:sz w:val="24"/>
                <w:szCs w:val="24"/>
              </w:rPr>
              <w:t>162.96</w:t>
            </w:r>
          </w:p>
          <w:p w14:paraId="0D3ED428" w14:textId="77777777" w:rsidR="0057053E" w:rsidRPr="00A50A6A" w:rsidRDefault="0057053E" w:rsidP="00787E06">
            <w:pPr>
              <w:pStyle w:val="TableParagraph"/>
              <w:ind w:right="909"/>
              <w:jc w:val="right"/>
              <w:rPr>
                <w:rFonts w:asciiTheme="minorHAnsi" w:hAnsiTheme="minorHAnsi" w:cstheme="minorHAnsi"/>
                <w:b/>
                <w:sz w:val="24"/>
                <w:szCs w:val="24"/>
              </w:rPr>
            </w:pPr>
            <w:r w:rsidRPr="00A50A6A">
              <w:rPr>
                <w:rFonts w:asciiTheme="minorHAnsi" w:hAnsiTheme="minorHAnsi" w:cstheme="minorHAnsi"/>
                <w:b/>
                <w:sz w:val="24"/>
                <w:szCs w:val="24"/>
              </w:rPr>
              <w:t>260.74</w:t>
            </w:r>
          </w:p>
          <w:p w14:paraId="3E5DCB70" w14:textId="77777777" w:rsidR="0057053E" w:rsidRPr="00A50A6A" w:rsidRDefault="0057053E" w:rsidP="00787E06">
            <w:pPr>
              <w:pStyle w:val="TableParagraph"/>
              <w:ind w:right="909"/>
              <w:jc w:val="right"/>
              <w:rPr>
                <w:rFonts w:asciiTheme="minorHAnsi" w:hAnsiTheme="minorHAnsi" w:cstheme="minorHAnsi"/>
                <w:b/>
                <w:sz w:val="24"/>
                <w:szCs w:val="24"/>
              </w:rPr>
            </w:pPr>
            <w:r w:rsidRPr="00A50A6A">
              <w:rPr>
                <w:rFonts w:asciiTheme="minorHAnsi" w:hAnsiTheme="minorHAnsi" w:cstheme="minorHAnsi"/>
                <w:b/>
                <w:sz w:val="24"/>
                <w:szCs w:val="24"/>
              </w:rPr>
              <w:t>606.22</w:t>
            </w:r>
          </w:p>
          <w:p w14:paraId="2F52576A" w14:textId="77777777" w:rsidR="0057053E" w:rsidRPr="00A50A6A" w:rsidRDefault="0057053E" w:rsidP="00787E06">
            <w:pPr>
              <w:pStyle w:val="TableParagraph"/>
              <w:ind w:right="917"/>
              <w:jc w:val="right"/>
              <w:rPr>
                <w:rFonts w:asciiTheme="minorHAnsi" w:hAnsiTheme="minorHAnsi" w:cstheme="minorHAnsi"/>
                <w:b/>
                <w:sz w:val="24"/>
                <w:szCs w:val="24"/>
              </w:rPr>
            </w:pPr>
            <w:r w:rsidRPr="00A50A6A">
              <w:rPr>
                <w:rFonts w:asciiTheme="minorHAnsi" w:hAnsiTheme="minorHAnsi" w:cstheme="minorHAnsi"/>
                <w:b/>
                <w:sz w:val="24"/>
                <w:szCs w:val="24"/>
              </w:rPr>
              <w:t>0</w:t>
            </w:r>
          </w:p>
          <w:p w14:paraId="04F03B2D" w14:textId="77777777" w:rsidR="0057053E" w:rsidRPr="00A50A6A" w:rsidRDefault="0057053E" w:rsidP="00787E06">
            <w:pPr>
              <w:pStyle w:val="TableParagraph"/>
              <w:ind w:right="909"/>
              <w:jc w:val="right"/>
              <w:rPr>
                <w:rFonts w:asciiTheme="minorHAnsi" w:hAnsiTheme="minorHAnsi" w:cstheme="minorHAnsi"/>
                <w:b/>
                <w:sz w:val="24"/>
                <w:szCs w:val="24"/>
              </w:rPr>
            </w:pPr>
            <w:r w:rsidRPr="00A50A6A">
              <w:rPr>
                <w:rFonts w:asciiTheme="minorHAnsi" w:hAnsiTheme="minorHAnsi" w:cstheme="minorHAnsi"/>
                <w:b/>
                <w:sz w:val="24"/>
                <w:szCs w:val="24"/>
              </w:rPr>
              <w:t>659.99</w:t>
            </w:r>
          </w:p>
          <w:p w14:paraId="0F1AF3A2" w14:textId="77777777" w:rsidR="0057053E" w:rsidRPr="00A50A6A" w:rsidRDefault="0057053E" w:rsidP="00787E06">
            <w:pPr>
              <w:pStyle w:val="TableParagraph"/>
              <w:spacing w:line="257" w:lineRule="exact"/>
              <w:ind w:right="909"/>
              <w:jc w:val="right"/>
              <w:rPr>
                <w:rFonts w:asciiTheme="minorHAnsi" w:hAnsiTheme="minorHAnsi" w:cstheme="minorHAnsi"/>
                <w:b/>
                <w:sz w:val="24"/>
                <w:szCs w:val="24"/>
              </w:rPr>
            </w:pPr>
            <w:r w:rsidRPr="00A50A6A">
              <w:rPr>
                <w:rFonts w:asciiTheme="minorHAnsi" w:hAnsiTheme="minorHAnsi" w:cstheme="minorHAnsi"/>
                <w:b/>
                <w:sz w:val="24"/>
                <w:szCs w:val="24"/>
              </w:rPr>
              <w:t>583.40</w:t>
            </w:r>
          </w:p>
        </w:tc>
        <w:tc>
          <w:tcPr>
            <w:tcW w:w="1600" w:type="dxa"/>
          </w:tcPr>
          <w:p w14:paraId="18014FDE" w14:textId="77777777" w:rsidR="0057053E" w:rsidRPr="00A50A6A" w:rsidRDefault="0057053E" w:rsidP="00787E06">
            <w:pPr>
              <w:pStyle w:val="TableParagraph"/>
              <w:rPr>
                <w:rFonts w:asciiTheme="minorHAnsi" w:hAnsiTheme="minorHAnsi" w:cstheme="minorHAnsi"/>
                <w:sz w:val="24"/>
                <w:szCs w:val="24"/>
              </w:rPr>
            </w:pPr>
          </w:p>
        </w:tc>
      </w:tr>
      <w:tr w:rsidR="0057053E" w:rsidRPr="00A50A6A" w14:paraId="1B15D39F" w14:textId="77777777" w:rsidTr="00787E06">
        <w:trPr>
          <w:trHeight w:val="263"/>
        </w:trPr>
        <w:tc>
          <w:tcPr>
            <w:tcW w:w="1540" w:type="dxa"/>
          </w:tcPr>
          <w:p w14:paraId="0F141A9E" w14:textId="77777777" w:rsidR="0057053E" w:rsidRPr="00A50A6A" w:rsidRDefault="0057053E" w:rsidP="00787E06">
            <w:pPr>
              <w:pStyle w:val="TableParagraph"/>
              <w:spacing w:line="243" w:lineRule="exact"/>
              <w:ind w:right="88"/>
              <w:jc w:val="right"/>
              <w:rPr>
                <w:rFonts w:asciiTheme="minorHAnsi" w:hAnsiTheme="minorHAnsi" w:cstheme="minorHAnsi"/>
                <w:sz w:val="24"/>
                <w:szCs w:val="24"/>
              </w:rPr>
            </w:pPr>
            <w:r w:rsidRPr="00A50A6A">
              <w:rPr>
                <w:rFonts w:asciiTheme="minorHAnsi" w:hAnsiTheme="minorHAnsi" w:cstheme="minorHAnsi"/>
                <w:sz w:val="24"/>
                <w:szCs w:val="24"/>
              </w:rPr>
              <w:t>50.00</w:t>
            </w:r>
          </w:p>
        </w:tc>
        <w:tc>
          <w:tcPr>
            <w:tcW w:w="5380" w:type="dxa"/>
            <w:gridSpan w:val="2"/>
          </w:tcPr>
          <w:p w14:paraId="114DE995" w14:textId="77777777" w:rsidR="0057053E" w:rsidRPr="00A50A6A" w:rsidRDefault="0057053E" w:rsidP="00787E06">
            <w:pPr>
              <w:pStyle w:val="TableParagraph"/>
              <w:spacing w:line="243" w:lineRule="exact"/>
              <w:ind w:left="729"/>
              <w:rPr>
                <w:rFonts w:asciiTheme="minorHAnsi" w:hAnsiTheme="minorHAnsi" w:cstheme="minorHAnsi"/>
                <w:sz w:val="24"/>
                <w:szCs w:val="24"/>
              </w:rPr>
            </w:pPr>
            <w:r w:rsidRPr="00A50A6A">
              <w:rPr>
                <w:rFonts w:asciiTheme="minorHAnsi" w:hAnsiTheme="minorHAnsi" w:cstheme="minorHAnsi"/>
                <w:sz w:val="24"/>
                <w:szCs w:val="24"/>
              </w:rPr>
              <w:t>Bank Charges 103 + transfer loss 36.52 =</w:t>
            </w:r>
          </w:p>
        </w:tc>
        <w:tc>
          <w:tcPr>
            <w:tcW w:w="1600" w:type="dxa"/>
          </w:tcPr>
          <w:p w14:paraId="7506A5DC" w14:textId="77777777" w:rsidR="0057053E" w:rsidRPr="00A50A6A" w:rsidRDefault="0057053E" w:rsidP="00787E06">
            <w:pPr>
              <w:pStyle w:val="TableParagraph"/>
              <w:spacing w:line="243" w:lineRule="exact"/>
              <w:ind w:left="468"/>
              <w:rPr>
                <w:rFonts w:asciiTheme="minorHAnsi" w:hAnsiTheme="minorHAnsi" w:cstheme="minorHAnsi"/>
                <w:sz w:val="24"/>
                <w:szCs w:val="24"/>
              </w:rPr>
            </w:pPr>
            <w:r w:rsidRPr="00A50A6A">
              <w:rPr>
                <w:rFonts w:asciiTheme="minorHAnsi" w:hAnsiTheme="minorHAnsi" w:cstheme="minorHAnsi"/>
                <w:sz w:val="24"/>
                <w:szCs w:val="24"/>
              </w:rPr>
              <w:t>139.52</w:t>
            </w:r>
          </w:p>
        </w:tc>
      </w:tr>
      <w:tr w:rsidR="0057053E" w:rsidRPr="00A50A6A" w14:paraId="53B20EEC" w14:textId="77777777" w:rsidTr="00787E06">
        <w:trPr>
          <w:trHeight w:val="299"/>
        </w:trPr>
        <w:tc>
          <w:tcPr>
            <w:tcW w:w="1540" w:type="dxa"/>
          </w:tcPr>
          <w:p w14:paraId="2F64476A" w14:textId="77777777" w:rsidR="0057053E" w:rsidRPr="00A50A6A" w:rsidRDefault="0057053E" w:rsidP="00787E06">
            <w:pPr>
              <w:pStyle w:val="TableParagraph"/>
              <w:spacing w:before="19" w:line="261" w:lineRule="exact"/>
              <w:ind w:right="89"/>
              <w:jc w:val="right"/>
              <w:rPr>
                <w:rFonts w:asciiTheme="minorHAnsi" w:hAnsiTheme="minorHAnsi" w:cstheme="minorHAnsi"/>
                <w:sz w:val="24"/>
                <w:szCs w:val="24"/>
              </w:rPr>
            </w:pPr>
            <w:r w:rsidRPr="00A50A6A">
              <w:rPr>
                <w:rFonts w:asciiTheme="minorHAnsi" w:hAnsiTheme="minorHAnsi" w:cstheme="minorHAnsi"/>
                <w:sz w:val="24"/>
                <w:szCs w:val="24"/>
              </w:rPr>
              <w:t>583.28</w:t>
            </w:r>
          </w:p>
        </w:tc>
        <w:tc>
          <w:tcPr>
            <w:tcW w:w="5380" w:type="dxa"/>
            <w:gridSpan w:val="2"/>
          </w:tcPr>
          <w:p w14:paraId="35148061" w14:textId="77777777" w:rsidR="0057053E" w:rsidRPr="00A50A6A" w:rsidRDefault="0057053E" w:rsidP="00787E06">
            <w:pPr>
              <w:pStyle w:val="TableParagraph"/>
              <w:spacing w:before="19" w:line="261" w:lineRule="exact"/>
              <w:ind w:left="1403"/>
              <w:rPr>
                <w:rFonts w:asciiTheme="minorHAnsi" w:hAnsiTheme="minorHAnsi" w:cstheme="minorHAnsi"/>
                <w:sz w:val="24"/>
                <w:szCs w:val="24"/>
              </w:rPr>
            </w:pPr>
            <w:r w:rsidRPr="00A50A6A">
              <w:rPr>
                <w:rFonts w:asciiTheme="minorHAnsi" w:hAnsiTheme="minorHAnsi" w:cstheme="minorHAnsi"/>
                <w:sz w:val="24"/>
                <w:szCs w:val="24"/>
              </w:rPr>
              <w:t>Christmas card production</w:t>
            </w:r>
          </w:p>
        </w:tc>
        <w:tc>
          <w:tcPr>
            <w:tcW w:w="1600" w:type="dxa"/>
          </w:tcPr>
          <w:p w14:paraId="6E8DDF07" w14:textId="77777777" w:rsidR="0057053E" w:rsidRPr="00A50A6A" w:rsidRDefault="0057053E" w:rsidP="00787E06">
            <w:pPr>
              <w:pStyle w:val="TableParagraph"/>
              <w:spacing w:before="19" w:line="261" w:lineRule="exact"/>
              <w:ind w:left="484"/>
              <w:rPr>
                <w:rFonts w:asciiTheme="minorHAnsi" w:hAnsiTheme="minorHAnsi" w:cstheme="minorHAnsi"/>
                <w:sz w:val="24"/>
                <w:szCs w:val="24"/>
              </w:rPr>
            </w:pPr>
            <w:r w:rsidRPr="00A50A6A">
              <w:rPr>
                <w:rFonts w:asciiTheme="minorHAnsi" w:hAnsiTheme="minorHAnsi" w:cstheme="minorHAnsi"/>
                <w:sz w:val="24"/>
                <w:szCs w:val="24"/>
              </w:rPr>
              <w:t>325.45</w:t>
            </w:r>
          </w:p>
        </w:tc>
      </w:tr>
      <w:tr w:rsidR="0057053E" w:rsidRPr="00A50A6A" w14:paraId="0F858151" w14:textId="77777777" w:rsidTr="00787E06">
        <w:trPr>
          <w:trHeight w:val="280"/>
        </w:trPr>
        <w:tc>
          <w:tcPr>
            <w:tcW w:w="1540" w:type="dxa"/>
          </w:tcPr>
          <w:p w14:paraId="70F3457A" w14:textId="77777777" w:rsidR="0057053E" w:rsidRPr="00A50A6A" w:rsidRDefault="0057053E" w:rsidP="00787E06">
            <w:pPr>
              <w:pStyle w:val="TableParagraph"/>
              <w:rPr>
                <w:rFonts w:asciiTheme="minorHAnsi" w:hAnsiTheme="minorHAnsi" w:cstheme="minorHAnsi"/>
                <w:sz w:val="24"/>
                <w:szCs w:val="24"/>
              </w:rPr>
            </w:pPr>
          </w:p>
        </w:tc>
        <w:tc>
          <w:tcPr>
            <w:tcW w:w="5380" w:type="dxa"/>
            <w:gridSpan w:val="2"/>
          </w:tcPr>
          <w:p w14:paraId="3FBD600B" w14:textId="77777777" w:rsidR="0057053E" w:rsidRPr="00A50A6A" w:rsidRDefault="0057053E" w:rsidP="00787E06">
            <w:pPr>
              <w:pStyle w:val="TableParagraph"/>
              <w:spacing w:before="7" w:line="253" w:lineRule="exact"/>
              <w:ind w:left="1688"/>
              <w:rPr>
                <w:rFonts w:asciiTheme="minorHAnsi" w:hAnsiTheme="minorHAnsi" w:cstheme="minorHAnsi"/>
                <w:sz w:val="24"/>
                <w:szCs w:val="24"/>
              </w:rPr>
            </w:pPr>
            <w:r w:rsidRPr="00A50A6A">
              <w:rPr>
                <w:rFonts w:asciiTheme="minorHAnsi" w:hAnsiTheme="minorHAnsi" w:cstheme="minorHAnsi"/>
                <w:sz w:val="24"/>
                <w:szCs w:val="24"/>
              </w:rPr>
              <w:t>AGM Food Expenses</w:t>
            </w:r>
          </w:p>
        </w:tc>
        <w:tc>
          <w:tcPr>
            <w:tcW w:w="1600" w:type="dxa"/>
          </w:tcPr>
          <w:p w14:paraId="5F1A5040" w14:textId="77777777" w:rsidR="0057053E" w:rsidRPr="00A50A6A" w:rsidRDefault="0057053E" w:rsidP="00787E06">
            <w:pPr>
              <w:pStyle w:val="TableParagraph"/>
              <w:spacing w:before="7" w:line="253" w:lineRule="exact"/>
              <w:ind w:left="664"/>
              <w:rPr>
                <w:rFonts w:asciiTheme="minorHAnsi" w:hAnsiTheme="minorHAnsi" w:cstheme="minorHAnsi"/>
                <w:sz w:val="24"/>
                <w:szCs w:val="24"/>
              </w:rPr>
            </w:pPr>
            <w:r w:rsidRPr="00A50A6A">
              <w:rPr>
                <w:rFonts w:asciiTheme="minorHAnsi" w:hAnsiTheme="minorHAnsi" w:cstheme="minorHAnsi"/>
                <w:sz w:val="24"/>
                <w:szCs w:val="24"/>
              </w:rPr>
              <w:t>20.11</w:t>
            </w:r>
          </w:p>
        </w:tc>
      </w:tr>
      <w:tr w:rsidR="0057053E" w:rsidRPr="00A50A6A" w14:paraId="6D857994" w14:textId="77777777" w:rsidTr="00787E06">
        <w:trPr>
          <w:trHeight w:val="299"/>
        </w:trPr>
        <w:tc>
          <w:tcPr>
            <w:tcW w:w="1540" w:type="dxa"/>
          </w:tcPr>
          <w:p w14:paraId="0FBEC0A5" w14:textId="77777777" w:rsidR="0057053E" w:rsidRPr="00A50A6A" w:rsidRDefault="0057053E" w:rsidP="00787E06">
            <w:pPr>
              <w:pStyle w:val="TableParagraph"/>
              <w:spacing w:before="15" w:line="265" w:lineRule="exact"/>
              <w:ind w:right="88"/>
              <w:jc w:val="right"/>
              <w:rPr>
                <w:rFonts w:asciiTheme="minorHAnsi" w:hAnsiTheme="minorHAnsi" w:cstheme="minorHAnsi"/>
                <w:sz w:val="24"/>
                <w:szCs w:val="24"/>
              </w:rPr>
            </w:pPr>
            <w:r w:rsidRPr="00A50A6A">
              <w:rPr>
                <w:rFonts w:asciiTheme="minorHAnsi" w:hAnsiTheme="minorHAnsi" w:cstheme="minorHAnsi"/>
                <w:sz w:val="24"/>
                <w:szCs w:val="24"/>
              </w:rPr>
              <w:t>56.94</w:t>
            </w:r>
          </w:p>
        </w:tc>
        <w:tc>
          <w:tcPr>
            <w:tcW w:w="5380" w:type="dxa"/>
            <w:gridSpan w:val="2"/>
          </w:tcPr>
          <w:p w14:paraId="23F1209B" w14:textId="77777777" w:rsidR="0057053E" w:rsidRPr="00A50A6A" w:rsidRDefault="0057053E" w:rsidP="00787E06">
            <w:pPr>
              <w:pStyle w:val="TableParagraph"/>
              <w:spacing w:before="15" w:line="265" w:lineRule="exact"/>
              <w:ind w:left="1400"/>
              <w:rPr>
                <w:rFonts w:asciiTheme="minorHAnsi" w:hAnsiTheme="minorHAnsi" w:cstheme="minorHAnsi"/>
                <w:sz w:val="24"/>
                <w:szCs w:val="24"/>
              </w:rPr>
            </w:pPr>
            <w:r w:rsidRPr="00A50A6A">
              <w:rPr>
                <w:rFonts w:asciiTheme="minorHAnsi" w:hAnsiTheme="minorHAnsi" w:cstheme="minorHAnsi"/>
                <w:sz w:val="24"/>
                <w:szCs w:val="24"/>
              </w:rPr>
              <w:t>Website Domain renewal fee</w:t>
            </w:r>
          </w:p>
        </w:tc>
        <w:tc>
          <w:tcPr>
            <w:tcW w:w="1600" w:type="dxa"/>
          </w:tcPr>
          <w:p w14:paraId="747CA9A8" w14:textId="77777777" w:rsidR="0057053E" w:rsidRPr="00A50A6A" w:rsidRDefault="0057053E" w:rsidP="00787E06">
            <w:pPr>
              <w:pStyle w:val="TableParagraph"/>
              <w:spacing w:before="15" w:line="265" w:lineRule="exact"/>
              <w:ind w:left="1027"/>
              <w:rPr>
                <w:rFonts w:asciiTheme="minorHAnsi" w:hAnsiTheme="minorHAnsi" w:cstheme="minorHAnsi"/>
                <w:sz w:val="24"/>
                <w:szCs w:val="24"/>
              </w:rPr>
            </w:pPr>
            <w:r w:rsidRPr="00A50A6A">
              <w:rPr>
                <w:rFonts w:asciiTheme="minorHAnsi" w:hAnsiTheme="minorHAnsi" w:cstheme="minorHAnsi"/>
                <w:sz w:val="24"/>
                <w:szCs w:val="24"/>
              </w:rPr>
              <w:t>0</w:t>
            </w:r>
          </w:p>
        </w:tc>
      </w:tr>
      <w:tr w:rsidR="0057053E" w:rsidRPr="00A50A6A" w14:paraId="3DE117BB" w14:textId="77777777" w:rsidTr="00787E06">
        <w:trPr>
          <w:trHeight w:val="280"/>
        </w:trPr>
        <w:tc>
          <w:tcPr>
            <w:tcW w:w="1540" w:type="dxa"/>
          </w:tcPr>
          <w:p w14:paraId="3496242B" w14:textId="77777777" w:rsidR="0057053E" w:rsidRPr="00A50A6A" w:rsidRDefault="0057053E" w:rsidP="00787E06">
            <w:pPr>
              <w:pStyle w:val="TableParagraph"/>
              <w:spacing w:before="3" w:line="257" w:lineRule="exact"/>
              <w:ind w:right="89"/>
              <w:jc w:val="right"/>
              <w:rPr>
                <w:rFonts w:asciiTheme="minorHAnsi" w:hAnsiTheme="minorHAnsi" w:cstheme="minorHAnsi"/>
                <w:sz w:val="24"/>
                <w:szCs w:val="24"/>
              </w:rPr>
            </w:pPr>
            <w:r w:rsidRPr="00A50A6A">
              <w:rPr>
                <w:rFonts w:asciiTheme="minorHAnsi" w:hAnsiTheme="minorHAnsi" w:cstheme="minorHAnsi"/>
                <w:sz w:val="24"/>
                <w:szCs w:val="24"/>
              </w:rPr>
              <w:t>225.00</w:t>
            </w:r>
          </w:p>
        </w:tc>
        <w:tc>
          <w:tcPr>
            <w:tcW w:w="5380" w:type="dxa"/>
            <w:gridSpan w:val="2"/>
          </w:tcPr>
          <w:p w14:paraId="7EF653C5" w14:textId="77777777" w:rsidR="0057053E" w:rsidRPr="00A50A6A" w:rsidRDefault="0057053E" w:rsidP="00787E06">
            <w:pPr>
              <w:pStyle w:val="TableParagraph"/>
              <w:spacing w:before="3" w:line="257" w:lineRule="exact"/>
              <w:ind w:left="1402"/>
              <w:rPr>
                <w:rFonts w:asciiTheme="minorHAnsi" w:hAnsiTheme="minorHAnsi" w:cstheme="minorHAnsi"/>
                <w:sz w:val="24"/>
                <w:szCs w:val="24"/>
              </w:rPr>
            </w:pPr>
            <w:r w:rsidRPr="00A50A6A">
              <w:rPr>
                <w:rFonts w:asciiTheme="minorHAnsi" w:hAnsiTheme="minorHAnsi" w:cstheme="minorHAnsi"/>
                <w:sz w:val="24"/>
                <w:szCs w:val="24"/>
              </w:rPr>
              <w:t>Hygiene supplies. See note 8</w:t>
            </w:r>
          </w:p>
        </w:tc>
        <w:tc>
          <w:tcPr>
            <w:tcW w:w="1600" w:type="dxa"/>
          </w:tcPr>
          <w:p w14:paraId="4AF897B7" w14:textId="77777777" w:rsidR="0057053E" w:rsidRPr="00A50A6A" w:rsidRDefault="0057053E" w:rsidP="00787E06">
            <w:pPr>
              <w:pStyle w:val="TableParagraph"/>
              <w:spacing w:before="3" w:line="257" w:lineRule="exact"/>
              <w:ind w:left="484"/>
              <w:rPr>
                <w:rFonts w:asciiTheme="minorHAnsi" w:hAnsiTheme="minorHAnsi" w:cstheme="minorHAnsi"/>
                <w:sz w:val="24"/>
                <w:szCs w:val="24"/>
              </w:rPr>
            </w:pPr>
            <w:r w:rsidRPr="00A50A6A">
              <w:rPr>
                <w:rFonts w:asciiTheme="minorHAnsi" w:hAnsiTheme="minorHAnsi" w:cstheme="minorHAnsi"/>
                <w:sz w:val="24"/>
                <w:szCs w:val="24"/>
              </w:rPr>
              <w:t>359.00</w:t>
            </w:r>
          </w:p>
        </w:tc>
      </w:tr>
      <w:tr w:rsidR="0057053E" w:rsidRPr="00A50A6A" w14:paraId="6C5FB15B" w14:textId="77777777" w:rsidTr="00787E06">
        <w:trPr>
          <w:trHeight w:val="360"/>
        </w:trPr>
        <w:tc>
          <w:tcPr>
            <w:tcW w:w="1540" w:type="dxa"/>
          </w:tcPr>
          <w:p w14:paraId="7F582903" w14:textId="77777777" w:rsidR="0057053E" w:rsidRPr="00A50A6A" w:rsidRDefault="0057053E" w:rsidP="00787E06">
            <w:pPr>
              <w:pStyle w:val="TableParagraph"/>
              <w:spacing w:before="11"/>
              <w:ind w:right="88"/>
              <w:jc w:val="right"/>
              <w:rPr>
                <w:rFonts w:asciiTheme="minorHAnsi" w:hAnsiTheme="minorHAnsi" w:cstheme="minorHAnsi"/>
                <w:sz w:val="24"/>
                <w:szCs w:val="24"/>
              </w:rPr>
            </w:pPr>
            <w:r w:rsidRPr="00A50A6A">
              <w:rPr>
                <w:rFonts w:asciiTheme="minorHAnsi" w:hAnsiTheme="minorHAnsi" w:cstheme="minorHAnsi"/>
                <w:sz w:val="24"/>
                <w:szCs w:val="24"/>
                <w:u w:val="single"/>
              </w:rPr>
              <w:t>16.00</w:t>
            </w:r>
          </w:p>
        </w:tc>
        <w:tc>
          <w:tcPr>
            <w:tcW w:w="5380" w:type="dxa"/>
            <w:gridSpan w:val="2"/>
          </w:tcPr>
          <w:p w14:paraId="742A4E40" w14:textId="77777777" w:rsidR="0057053E" w:rsidRPr="00A50A6A" w:rsidRDefault="0057053E" w:rsidP="00787E06">
            <w:pPr>
              <w:pStyle w:val="TableParagraph"/>
              <w:spacing w:before="11"/>
              <w:ind w:left="1484"/>
              <w:rPr>
                <w:rFonts w:asciiTheme="minorHAnsi" w:hAnsiTheme="minorHAnsi" w:cstheme="minorHAnsi"/>
                <w:sz w:val="24"/>
                <w:szCs w:val="24"/>
              </w:rPr>
            </w:pPr>
            <w:r w:rsidRPr="00A50A6A">
              <w:rPr>
                <w:rFonts w:asciiTheme="minorHAnsi" w:hAnsiTheme="minorHAnsi" w:cstheme="minorHAnsi"/>
                <w:sz w:val="24"/>
                <w:szCs w:val="24"/>
              </w:rPr>
              <w:t>Gift to account examiner</w:t>
            </w:r>
          </w:p>
        </w:tc>
        <w:tc>
          <w:tcPr>
            <w:tcW w:w="1600" w:type="dxa"/>
          </w:tcPr>
          <w:p w14:paraId="1608D853" w14:textId="77777777" w:rsidR="0057053E" w:rsidRPr="00A50A6A" w:rsidRDefault="0057053E" w:rsidP="00787E06">
            <w:pPr>
              <w:pStyle w:val="TableParagraph"/>
              <w:spacing w:before="11"/>
              <w:ind w:left="1027"/>
              <w:rPr>
                <w:rFonts w:asciiTheme="minorHAnsi" w:hAnsiTheme="minorHAnsi" w:cstheme="minorHAnsi"/>
                <w:sz w:val="24"/>
                <w:szCs w:val="24"/>
              </w:rPr>
            </w:pPr>
            <w:r w:rsidRPr="00A50A6A">
              <w:rPr>
                <w:rFonts w:asciiTheme="minorHAnsi" w:hAnsiTheme="minorHAnsi" w:cstheme="minorHAnsi"/>
                <w:sz w:val="24"/>
                <w:szCs w:val="24"/>
              </w:rPr>
              <w:t>0</w:t>
            </w:r>
          </w:p>
        </w:tc>
      </w:tr>
      <w:tr w:rsidR="0057053E" w:rsidRPr="00A50A6A" w14:paraId="70D41D25" w14:textId="77777777" w:rsidTr="00787E06">
        <w:trPr>
          <w:trHeight w:val="279"/>
        </w:trPr>
        <w:tc>
          <w:tcPr>
            <w:tcW w:w="1540" w:type="dxa"/>
          </w:tcPr>
          <w:p w14:paraId="2E23DBA8" w14:textId="77777777" w:rsidR="0057053E" w:rsidRPr="00A50A6A" w:rsidRDefault="0057053E" w:rsidP="00787E06">
            <w:pPr>
              <w:pStyle w:val="TableParagraph"/>
              <w:spacing w:before="6" w:line="254" w:lineRule="exact"/>
              <w:ind w:right="88"/>
              <w:jc w:val="right"/>
              <w:rPr>
                <w:rFonts w:asciiTheme="minorHAnsi" w:hAnsiTheme="minorHAnsi" w:cstheme="minorHAnsi"/>
                <w:b/>
                <w:sz w:val="24"/>
                <w:szCs w:val="24"/>
              </w:rPr>
            </w:pPr>
            <w:r w:rsidRPr="00A50A6A">
              <w:rPr>
                <w:rFonts w:asciiTheme="minorHAnsi" w:hAnsiTheme="minorHAnsi" w:cstheme="minorHAnsi"/>
                <w:b/>
                <w:sz w:val="24"/>
                <w:szCs w:val="24"/>
              </w:rPr>
              <w:t>8,7715.75</w:t>
            </w:r>
          </w:p>
        </w:tc>
        <w:tc>
          <w:tcPr>
            <w:tcW w:w="5380" w:type="dxa"/>
            <w:gridSpan w:val="2"/>
          </w:tcPr>
          <w:p w14:paraId="30AE8F94" w14:textId="77777777" w:rsidR="0057053E" w:rsidRPr="00A50A6A" w:rsidRDefault="0057053E" w:rsidP="00787E06">
            <w:pPr>
              <w:pStyle w:val="TableParagraph"/>
              <w:spacing w:before="6" w:line="254" w:lineRule="exact"/>
              <w:ind w:left="1479"/>
              <w:rPr>
                <w:rFonts w:asciiTheme="minorHAnsi" w:hAnsiTheme="minorHAnsi" w:cstheme="minorHAnsi"/>
                <w:sz w:val="24"/>
                <w:szCs w:val="24"/>
              </w:rPr>
            </w:pPr>
            <w:r w:rsidRPr="00A50A6A">
              <w:rPr>
                <w:rFonts w:asciiTheme="minorHAnsi" w:hAnsiTheme="minorHAnsi" w:cstheme="minorHAnsi"/>
                <w:sz w:val="24"/>
                <w:szCs w:val="24"/>
              </w:rPr>
              <w:t>Total expenditure in year</w:t>
            </w:r>
          </w:p>
        </w:tc>
        <w:tc>
          <w:tcPr>
            <w:tcW w:w="1600" w:type="dxa"/>
          </w:tcPr>
          <w:p w14:paraId="33C6E88C" w14:textId="77777777" w:rsidR="0057053E" w:rsidRPr="00A50A6A" w:rsidRDefault="0057053E" w:rsidP="00787E06">
            <w:pPr>
              <w:pStyle w:val="TableParagraph"/>
              <w:spacing w:before="6" w:line="254" w:lineRule="exact"/>
              <w:ind w:left="267"/>
              <w:rPr>
                <w:rFonts w:asciiTheme="minorHAnsi" w:hAnsiTheme="minorHAnsi" w:cstheme="minorHAnsi"/>
                <w:b/>
                <w:sz w:val="24"/>
                <w:szCs w:val="24"/>
              </w:rPr>
            </w:pPr>
            <w:r w:rsidRPr="00A50A6A">
              <w:rPr>
                <w:rFonts w:asciiTheme="minorHAnsi" w:hAnsiTheme="minorHAnsi" w:cstheme="minorHAnsi"/>
                <w:b/>
                <w:sz w:val="24"/>
                <w:szCs w:val="24"/>
              </w:rPr>
              <w:t>31,849.59</w:t>
            </w:r>
          </w:p>
        </w:tc>
      </w:tr>
      <w:tr w:rsidR="0057053E" w:rsidRPr="00A50A6A" w14:paraId="74B0CE0C" w14:textId="77777777" w:rsidTr="00787E06">
        <w:trPr>
          <w:trHeight w:val="320"/>
        </w:trPr>
        <w:tc>
          <w:tcPr>
            <w:tcW w:w="1540" w:type="dxa"/>
          </w:tcPr>
          <w:p w14:paraId="146F0FED" w14:textId="77777777" w:rsidR="0057053E" w:rsidRPr="00A50A6A" w:rsidRDefault="0057053E" w:rsidP="00787E06">
            <w:pPr>
              <w:pStyle w:val="TableParagraph"/>
              <w:spacing w:before="14" w:line="286" w:lineRule="exact"/>
              <w:ind w:right="89"/>
              <w:jc w:val="right"/>
              <w:rPr>
                <w:rFonts w:asciiTheme="minorHAnsi" w:hAnsiTheme="minorHAnsi" w:cstheme="minorHAnsi"/>
                <w:b/>
                <w:sz w:val="24"/>
                <w:szCs w:val="24"/>
              </w:rPr>
            </w:pPr>
            <w:r w:rsidRPr="00A50A6A">
              <w:rPr>
                <w:rFonts w:asciiTheme="minorHAnsi" w:hAnsiTheme="minorHAnsi" w:cstheme="minorHAnsi"/>
                <w:b/>
                <w:sz w:val="24"/>
                <w:szCs w:val="24"/>
                <w:u w:val="single"/>
              </w:rPr>
              <w:t>24.188.61</w:t>
            </w:r>
          </w:p>
        </w:tc>
        <w:tc>
          <w:tcPr>
            <w:tcW w:w="5380" w:type="dxa"/>
            <w:gridSpan w:val="2"/>
          </w:tcPr>
          <w:p w14:paraId="03C2B7C4" w14:textId="77777777" w:rsidR="0057053E" w:rsidRPr="00A50A6A" w:rsidRDefault="0057053E" w:rsidP="00787E06">
            <w:pPr>
              <w:pStyle w:val="TableParagraph"/>
              <w:spacing w:before="14" w:line="286" w:lineRule="exact"/>
              <w:ind w:left="1709"/>
              <w:rPr>
                <w:rFonts w:asciiTheme="minorHAnsi" w:hAnsiTheme="minorHAnsi" w:cstheme="minorHAnsi"/>
                <w:sz w:val="24"/>
                <w:szCs w:val="24"/>
              </w:rPr>
            </w:pPr>
            <w:r w:rsidRPr="00A50A6A">
              <w:rPr>
                <w:rFonts w:asciiTheme="minorHAnsi" w:hAnsiTheme="minorHAnsi" w:cstheme="minorHAnsi"/>
                <w:sz w:val="24"/>
                <w:szCs w:val="24"/>
              </w:rPr>
              <w:t>Total income in year</w:t>
            </w:r>
          </w:p>
        </w:tc>
        <w:tc>
          <w:tcPr>
            <w:tcW w:w="1600" w:type="dxa"/>
          </w:tcPr>
          <w:p w14:paraId="60108450" w14:textId="77777777" w:rsidR="0057053E" w:rsidRPr="00A50A6A" w:rsidRDefault="0057053E" w:rsidP="00787E06">
            <w:pPr>
              <w:pStyle w:val="TableParagraph"/>
              <w:spacing w:before="14" w:line="286" w:lineRule="exact"/>
              <w:ind w:left="109"/>
              <w:rPr>
                <w:rFonts w:asciiTheme="minorHAnsi" w:hAnsiTheme="minorHAnsi" w:cstheme="minorHAnsi"/>
                <w:b/>
                <w:sz w:val="24"/>
                <w:szCs w:val="24"/>
              </w:rPr>
            </w:pPr>
            <w:r w:rsidRPr="00A50A6A">
              <w:rPr>
                <w:rFonts w:asciiTheme="minorHAnsi" w:hAnsiTheme="minorHAnsi" w:cstheme="minorHAnsi"/>
                <w:sz w:val="24"/>
                <w:szCs w:val="24"/>
                <w:u w:val="single"/>
              </w:rPr>
              <w:t xml:space="preserve">   </w:t>
            </w:r>
            <w:r w:rsidRPr="00A50A6A">
              <w:rPr>
                <w:rFonts w:asciiTheme="minorHAnsi" w:hAnsiTheme="minorHAnsi" w:cstheme="minorHAnsi"/>
                <w:b/>
                <w:sz w:val="24"/>
                <w:szCs w:val="24"/>
                <w:u w:val="single"/>
              </w:rPr>
              <w:t>27,508.70</w:t>
            </w:r>
          </w:p>
        </w:tc>
      </w:tr>
      <w:tr w:rsidR="0057053E" w:rsidRPr="00A50A6A" w14:paraId="15103BF0" w14:textId="77777777" w:rsidTr="00787E06">
        <w:trPr>
          <w:trHeight w:val="299"/>
        </w:trPr>
        <w:tc>
          <w:tcPr>
            <w:tcW w:w="1540" w:type="dxa"/>
          </w:tcPr>
          <w:p w14:paraId="3DDD8C29" w14:textId="77777777" w:rsidR="0057053E" w:rsidRPr="00A50A6A" w:rsidRDefault="0057053E" w:rsidP="00787E06">
            <w:pPr>
              <w:pStyle w:val="TableParagraph"/>
              <w:spacing w:before="19" w:line="261" w:lineRule="exact"/>
              <w:ind w:right="106"/>
              <w:jc w:val="right"/>
              <w:rPr>
                <w:rFonts w:asciiTheme="minorHAnsi" w:hAnsiTheme="minorHAnsi" w:cstheme="minorHAnsi"/>
                <w:b/>
                <w:sz w:val="24"/>
                <w:szCs w:val="24"/>
              </w:rPr>
            </w:pPr>
            <w:r w:rsidRPr="00A50A6A">
              <w:rPr>
                <w:rFonts w:asciiTheme="minorHAnsi" w:hAnsiTheme="minorHAnsi" w:cstheme="minorHAnsi"/>
                <w:b/>
                <w:sz w:val="24"/>
                <w:szCs w:val="24"/>
              </w:rPr>
              <w:t>15,472.86</w:t>
            </w:r>
          </w:p>
        </w:tc>
        <w:tc>
          <w:tcPr>
            <w:tcW w:w="5380" w:type="dxa"/>
            <w:gridSpan w:val="2"/>
          </w:tcPr>
          <w:p w14:paraId="7756C6A6" w14:textId="77777777" w:rsidR="0057053E" w:rsidRPr="00A50A6A" w:rsidRDefault="0057053E" w:rsidP="00787E06">
            <w:pPr>
              <w:pStyle w:val="TableParagraph"/>
              <w:spacing w:before="19" w:line="261" w:lineRule="exact"/>
              <w:ind w:left="751"/>
              <w:rPr>
                <w:rFonts w:asciiTheme="minorHAnsi" w:hAnsiTheme="minorHAnsi" w:cstheme="minorHAnsi"/>
                <w:b/>
                <w:sz w:val="24"/>
                <w:szCs w:val="24"/>
              </w:rPr>
            </w:pPr>
            <w:r w:rsidRPr="00A50A6A">
              <w:rPr>
                <w:rFonts w:asciiTheme="minorHAnsi" w:hAnsiTheme="minorHAnsi" w:cstheme="minorHAnsi"/>
                <w:b/>
                <w:sz w:val="24"/>
                <w:szCs w:val="24"/>
              </w:rPr>
              <w:t>Excess of expenditure over income</w:t>
            </w:r>
          </w:p>
        </w:tc>
        <w:tc>
          <w:tcPr>
            <w:tcW w:w="1600" w:type="dxa"/>
          </w:tcPr>
          <w:p w14:paraId="570FD2A1" w14:textId="77777777" w:rsidR="0057053E" w:rsidRPr="00A50A6A" w:rsidRDefault="0057053E" w:rsidP="00787E06">
            <w:pPr>
              <w:pStyle w:val="TableParagraph"/>
              <w:spacing w:before="19" w:line="261" w:lineRule="exact"/>
              <w:ind w:left="376"/>
              <w:rPr>
                <w:rFonts w:asciiTheme="minorHAnsi" w:hAnsiTheme="minorHAnsi" w:cstheme="minorHAnsi"/>
                <w:b/>
                <w:sz w:val="24"/>
                <w:szCs w:val="24"/>
              </w:rPr>
            </w:pPr>
            <w:r w:rsidRPr="00A50A6A">
              <w:rPr>
                <w:rFonts w:asciiTheme="minorHAnsi" w:hAnsiTheme="minorHAnsi" w:cstheme="minorHAnsi"/>
                <w:b/>
                <w:sz w:val="24"/>
                <w:szCs w:val="24"/>
              </w:rPr>
              <w:t>4,340.89</w:t>
            </w:r>
          </w:p>
        </w:tc>
      </w:tr>
    </w:tbl>
    <w:p w14:paraId="3C3CA119" w14:textId="77777777" w:rsidR="0057053E" w:rsidRPr="00A50A6A" w:rsidRDefault="0057053E" w:rsidP="0057053E">
      <w:pPr>
        <w:spacing w:line="261" w:lineRule="exact"/>
        <w:rPr>
          <w:rFonts w:cstheme="minorHAnsi"/>
          <w:sz w:val="24"/>
          <w:szCs w:val="24"/>
        </w:rPr>
      </w:pPr>
    </w:p>
    <w:p w14:paraId="13309C91" w14:textId="77777777" w:rsidR="0057053E" w:rsidRPr="00A50A6A" w:rsidRDefault="0057053E" w:rsidP="0057053E">
      <w:pPr>
        <w:spacing w:line="261" w:lineRule="exact"/>
        <w:rPr>
          <w:rFonts w:cstheme="minorHAnsi"/>
          <w:sz w:val="24"/>
          <w:szCs w:val="24"/>
        </w:rPr>
      </w:pPr>
    </w:p>
    <w:p w14:paraId="6BBD9626" w14:textId="77777777" w:rsidR="0057053E" w:rsidRPr="00A50A6A" w:rsidRDefault="0057053E" w:rsidP="0057053E">
      <w:pPr>
        <w:spacing w:line="261" w:lineRule="exact"/>
        <w:rPr>
          <w:rFonts w:cstheme="minorHAnsi"/>
          <w:sz w:val="24"/>
          <w:szCs w:val="24"/>
        </w:rPr>
      </w:pPr>
    </w:p>
    <w:p w14:paraId="5379441A" w14:textId="77777777" w:rsidR="0057053E" w:rsidRPr="00A50A6A" w:rsidRDefault="0057053E" w:rsidP="0057053E">
      <w:pPr>
        <w:pStyle w:val="Heading2"/>
        <w:spacing w:before="52"/>
        <w:rPr>
          <w:rFonts w:asciiTheme="minorHAnsi" w:hAnsiTheme="minorHAnsi" w:cstheme="minorHAnsi"/>
        </w:rPr>
      </w:pPr>
      <w:r w:rsidRPr="00A50A6A">
        <w:rPr>
          <w:rFonts w:asciiTheme="minorHAnsi" w:hAnsiTheme="minorHAnsi" w:cstheme="minorHAnsi"/>
        </w:rPr>
        <w:t>Capital Accounts as at 31st December 20202 Closing balances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1700"/>
        <w:gridCol w:w="1680"/>
      </w:tblGrid>
      <w:tr w:rsidR="0057053E" w:rsidRPr="00A50A6A" w14:paraId="096C144A" w14:textId="77777777" w:rsidTr="00787E06">
        <w:trPr>
          <w:trHeight w:val="300"/>
        </w:trPr>
        <w:tc>
          <w:tcPr>
            <w:tcW w:w="3520" w:type="dxa"/>
          </w:tcPr>
          <w:p w14:paraId="6E36851D" w14:textId="77777777" w:rsidR="0057053E" w:rsidRPr="00A50A6A" w:rsidRDefault="0057053E" w:rsidP="00787E06">
            <w:pPr>
              <w:pStyle w:val="TableParagraph"/>
              <w:spacing w:line="280" w:lineRule="exact"/>
              <w:ind w:left="1283" w:right="1264"/>
              <w:jc w:val="center"/>
              <w:rPr>
                <w:rFonts w:asciiTheme="minorHAnsi" w:hAnsiTheme="minorHAnsi" w:cstheme="minorHAnsi"/>
                <w:b/>
                <w:sz w:val="24"/>
                <w:szCs w:val="24"/>
              </w:rPr>
            </w:pPr>
            <w:r w:rsidRPr="00A50A6A">
              <w:rPr>
                <w:rFonts w:asciiTheme="minorHAnsi" w:hAnsiTheme="minorHAnsi" w:cstheme="minorHAnsi"/>
                <w:b/>
                <w:sz w:val="24"/>
                <w:szCs w:val="24"/>
              </w:rPr>
              <w:t>Accounts</w:t>
            </w:r>
          </w:p>
        </w:tc>
        <w:tc>
          <w:tcPr>
            <w:tcW w:w="1700" w:type="dxa"/>
          </w:tcPr>
          <w:p w14:paraId="3C9DAA6A" w14:textId="77777777" w:rsidR="0057053E" w:rsidRPr="00A50A6A" w:rsidRDefault="0057053E" w:rsidP="00787E06">
            <w:pPr>
              <w:pStyle w:val="TableParagraph"/>
              <w:spacing w:line="280" w:lineRule="exact"/>
              <w:ind w:left="205" w:right="200"/>
              <w:jc w:val="center"/>
              <w:rPr>
                <w:rFonts w:asciiTheme="minorHAnsi" w:hAnsiTheme="minorHAnsi" w:cstheme="minorHAnsi"/>
                <w:b/>
                <w:sz w:val="24"/>
                <w:szCs w:val="24"/>
              </w:rPr>
            </w:pPr>
            <w:r w:rsidRPr="00A50A6A">
              <w:rPr>
                <w:rFonts w:asciiTheme="minorHAnsi" w:hAnsiTheme="minorHAnsi" w:cstheme="minorHAnsi"/>
                <w:b/>
                <w:sz w:val="24"/>
                <w:szCs w:val="24"/>
              </w:rPr>
              <w:t>31/12/ 2021</w:t>
            </w:r>
          </w:p>
        </w:tc>
        <w:tc>
          <w:tcPr>
            <w:tcW w:w="1680" w:type="dxa"/>
          </w:tcPr>
          <w:p w14:paraId="079F682C" w14:textId="77777777" w:rsidR="0057053E" w:rsidRPr="00A50A6A" w:rsidRDefault="0057053E" w:rsidP="00787E06">
            <w:pPr>
              <w:pStyle w:val="TableParagraph"/>
              <w:spacing w:line="280" w:lineRule="exact"/>
              <w:ind w:left="247"/>
              <w:rPr>
                <w:rFonts w:asciiTheme="minorHAnsi" w:hAnsiTheme="minorHAnsi" w:cstheme="minorHAnsi"/>
                <w:b/>
                <w:sz w:val="24"/>
                <w:szCs w:val="24"/>
              </w:rPr>
            </w:pPr>
            <w:r w:rsidRPr="00A50A6A">
              <w:rPr>
                <w:rFonts w:asciiTheme="minorHAnsi" w:hAnsiTheme="minorHAnsi" w:cstheme="minorHAnsi"/>
                <w:b/>
                <w:sz w:val="24"/>
                <w:szCs w:val="24"/>
              </w:rPr>
              <w:t>31/12/2022</w:t>
            </w:r>
          </w:p>
        </w:tc>
      </w:tr>
      <w:tr w:rsidR="0057053E" w:rsidRPr="00A50A6A" w14:paraId="500DED18" w14:textId="77777777" w:rsidTr="00787E06">
        <w:trPr>
          <w:trHeight w:val="280"/>
        </w:trPr>
        <w:tc>
          <w:tcPr>
            <w:tcW w:w="3520" w:type="dxa"/>
          </w:tcPr>
          <w:p w14:paraId="1253061F" w14:textId="77777777" w:rsidR="0057053E" w:rsidRPr="00A50A6A" w:rsidRDefault="0057053E" w:rsidP="00787E06">
            <w:pPr>
              <w:pStyle w:val="TableParagraph"/>
              <w:rPr>
                <w:rFonts w:asciiTheme="minorHAnsi" w:hAnsiTheme="minorHAnsi" w:cstheme="minorHAnsi"/>
                <w:sz w:val="24"/>
                <w:szCs w:val="24"/>
              </w:rPr>
            </w:pPr>
          </w:p>
        </w:tc>
        <w:tc>
          <w:tcPr>
            <w:tcW w:w="1700" w:type="dxa"/>
          </w:tcPr>
          <w:p w14:paraId="161E7F53" w14:textId="77777777" w:rsidR="0057053E" w:rsidRPr="00A50A6A" w:rsidRDefault="0057053E" w:rsidP="00787E06">
            <w:pPr>
              <w:pStyle w:val="TableParagraph"/>
              <w:rPr>
                <w:rFonts w:asciiTheme="minorHAnsi" w:hAnsiTheme="minorHAnsi" w:cstheme="minorHAnsi"/>
                <w:sz w:val="24"/>
                <w:szCs w:val="24"/>
              </w:rPr>
            </w:pPr>
          </w:p>
        </w:tc>
        <w:tc>
          <w:tcPr>
            <w:tcW w:w="1680" w:type="dxa"/>
          </w:tcPr>
          <w:p w14:paraId="2B073F23" w14:textId="77777777" w:rsidR="0057053E" w:rsidRPr="00A50A6A" w:rsidRDefault="0057053E" w:rsidP="00787E06">
            <w:pPr>
              <w:pStyle w:val="TableParagraph"/>
              <w:rPr>
                <w:rFonts w:asciiTheme="minorHAnsi" w:hAnsiTheme="minorHAnsi" w:cstheme="minorHAnsi"/>
                <w:sz w:val="24"/>
                <w:szCs w:val="24"/>
              </w:rPr>
            </w:pPr>
          </w:p>
        </w:tc>
      </w:tr>
      <w:tr w:rsidR="0057053E" w:rsidRPr="00A50A6A" w14:paraId="2572716A" w14:textId="77777777" w:rsidTr="00787E06">
        <w:trPr>
          <w:trHeight w:val="299"/>
        </w:trPr>
        <w:tc>
          <w:tcPr>
            <w:tcW w:w="3520" w:type="dxa"/>
          </w:tcPr>
          <w:p w14:paraId="414D8138" w14:textId="77777777" w:rsidR="0057053E" w:rsidRPr="00A50A6A" w:rsidRDefault="0057053E" w:rsidP="00787E06">
            <w:pPr>
              <w:pStyle w:val="TableParagraph"/>
              <w:spacing w:line="280" w:lineRule="exact"/>
              <w:ind w:left="109"/>
              <w:rPr>
                <w:rFonts w:asciiTheme="minorHAnsi" w:hAnsiTheme="minorHAnsi" w:cstheme="minorHAnsi"/>
                <w:sz w:val="24"/>
                <w:szCs w:val="24"/>
              </w:rPr>
            </w:pPr>
            <w:r w:rsidRPr="00A50A6A">
              <w:rPr>
                <w:rFonts w:asciiTheme="minorHAnsi" w:hAnsiTheme="minorHAnsi" w:cstheme="minorHAnsi"/>
                <w:sz w:val="24"/>
                <w:szCs w:val="24"/>
              </w:rPr>
              <w:t>Barclays Everyday Saver</w:t>
            </w:r>
          </w:p>
        </w:tc>
        <w:tc>
          <w:tcPr>
            <w:tcW w:w="1700" w:type="dxa"/>
          </w:tcPr>
          <w:p w14:paraId="55631078" w14:textId="77777777" w:rsidR="0057053E" w:rsidRPr="00A50A6A" w:rsidRDefault="0057053E" w:rsidP="00787E06">
            <w:pPr>
              <w:pStyle w:val="TableParagraph"/>
              <w:spacing w:line="280" w:lineRule="exact"/>
              <w:ind w:left="205" w:right="200"/>
              <w:jc w:val="center"/>
              <w:rPr>
                <w:rFonts w:asciiTheme="minorHAnsi" w:hAnsiTheme="minorHAnsi" w:cstheme="minorHAnsi"/>
                <w:sz w:val="24"/>
                <w:szCs w:val="24"/>
              </w:rPr>
            </w:pPr>
            <w:r w:rsidRPr="00A50A6A">
              <w:rPr>
                <w:rFonts w:asciiTheme="minorHAnsi" w:hAnsiTheme="minorHAnsi" w:cstheme="minorHAnsi"/>
                <w:sz w:val="24"/>
                <w:szCs w:val="24"/>
              </w:rPr>
              <w:t>33,649.55</w:t>
            </w:r>
          </w:p>
        </w:tc>
        <w:tc>
          <w:tcPr>
            <w:tcW w:w="1680" w:type="dxa"/>
          </w:tcPr>
          <w:p w14:paraId="547B9E3D" w14:textId="77777777" w:rsidR="0057053E" w:rsidRPr="00A50A6A" w:rsidRDefault="0057053E" w:rsidP="00787E06">
            <w:pPr>
              <w:pStyle w:val="TableParagraph"/>
              <w:spacing w:line="280" w:lineRule="exact"/>
              <w:ind w:left="203"/>
              <w:rPr>
                <w:rFonts w:asciiTheme="minorHAnsi" w:hAnsiTheme="minorHAnsi" w:cstheme="minorHAnsi"/>
                <w:sz w:val="24"/>
                <w:szCs w:val="24"/>
              </w:rPr>
            </w:pPr>
            <w:r w:rsidRPr="00A50A6A">
              <w:rPr>
                <w:rFonts w:asciiTheme="minorHAnsi" w:hAnsiTheme="minorHAnsi" w:cstheme="minorHAnsi"/>
                <w:sz w:val="24"/>
                <w:szCs w:val="24"/>
              </w:rPr>
              <w:t>29,183.22</w:t>
            </w:r>
          </w:p>
        </w:tc>
      </w:tr>
      <w:tr w:rsidR="0057053E" w:rsidRPr="00A50A6A" w14:paraId="5B6A89BF" w14:textId="77777777" w:rsidTr="00787E06">
        <w:trPr>
          <w:trHeight w:val="280"/>
        </w:trPr>
        <w:tc>
          <w:tcPr>
            <w:tcW w:w="3520" w:type="dxa"/>
          </w:tcPr>
          <w:p w14:paraId="3275AE86" w14:textId="77777777" w:rsidR="0057053E" w:rsidRPr="00A50A6A" w:rsidRDefault="0057053E" w:rsidP="00787E06">
            <w:pPr>
              <w:pStyle w:val="TableParagraph"/>
              <w:spacing w:line="260" w:lineRule="exact"/>
              <w:ind w:left="109"/>
              <w:rPr>
                <w:rFonts w:asciiTheme="minorHAnsi" w:hAnsiTheme="minorHAnsi" w:cstheme="minorHAnsi"/>
                <w:sz w:val="24"/>
                <w:szCs w:val="24"/>
              </w:rPr>
            </w:pPr>
            <w:r w:rsidRPr="00A50A6A">
              <w:rPr>
                <w:rFonts w:asciiTheme="minorHAnsi" w:hAnsiTheme="minorHAnsi" w:cstheme="minorHAnsi"/>
                <w:sz w:val="24"/>
                <w:szCs w:val="24"/>
              </w:rPr>
              <w:t>Barclays Community</w:t>
            </w:r>
          </w:p>
        </w:tc>
        <w:tc>
          <w:tcPr>
            <w:tcW w:w="1700" w:type="dxa"/>
          </w:tcPr>
          <w:p w14:paraId="67B51B4D" w14:textId="77777777" w:rsidR="0057053E" w:rsidRPr="00A50A6A" w:rsidRDefault="0057053E" w:rsidP="00787E06">
            <w:pPr>
              <w:pStyle w:val="TableParagraph"/>
              <w:spacing w:line="260" w:lineRule="exact"/>
              <w:ind w:left="205" w:right="184"/>
              <w:jc w:val="center"/>
              <w:rPr>
                <w:rFonts w:asciiTheme="minorHAnsi" w:hAnsiTheme="minorHAnsi" w:cstheme="minorHAnsi"/>
                <w:sz w:val="24"/>
                <w:szCs w:val="24"/>
              </w:rPr>
            </w:pPr>
            <w:r w:rsidRPr="00A50A6A">
              <w:rPr>
                <w:rFonts w:asciiTheme="minorHAnsi" w:hAnsiTheme="minorHAnsi" w:cstheme="minorHAnsi"/>
                <w:sz w:val="24"/>
                <w:szCs w:val="24"/>
              </w:rPr>
              <w:t>5,486.99</w:t>
            </w:r>
          </w:p>
        </w:tc>
        <w:tc>
          <w:tcPr>
            <w:tcW w:w="1680" w:type="dxa"/>
          </w:tcPr>
          <w:p w14:paraId="29E543E6" w14:textId="77777777" w:rsidR="0057053E" w:rsidRPr="00A50A6A" w:rsidRDefault="0057053E" w:rsidP="00787E06">
            <w:pPr>
              <w:pStyle w:val="TableParagraph"/>
              <w:spacing w:line="260" w:lineRule="exact"/>
              <w:ind w:left="89"/>
              <w:rPr>
                <w:rFonts w:asciiTheme="minorHAnsi" w:hAnsiTheme="minorHAnsi" w:cstheme="minorHAnsi"/>
                <w:sz w:val="24"/>
                <w:szCs w:val="24"/>
              </w:rPr>
            </w:pPr>
            <w:r w:rsidRPr="00A50A6A">
              <w:rPr>
                <w:rFonts w:asciiTheme="minorHAnsi" w:hAnsiTheme="minorHAnsi" w:cstheme="minorHAnsi"/>
                <w:sz w:val="24"/>
                <w:szCs w:val="24"/>
                <w:u w:val="single"/>
              </w:rPr>
              <w:t xml:space="preserve">    4,982.43</w:t>
            </w:r>
          </w:p>
        </w:tc>
      </w:tr>
      <w:tr w:rsidR="0057053E" w:rsidRPr="00A50A6A" w14:paraId="4C50563C" w14:textId="77777777" w:rsidTr="00787E06">
        <w:trPr>
          <w:trHeight w:val="280"/>
        </w:trPr>
        <w:tc>
          <w:tcPr>
            <w:tcW w:w="3520" w:type="dxa"/>
          </w:tcPr>
          <w:p w14:paraId="21335142" w14:textId="77777777" w:rsidR="0057053E" w:rsidRPr="00A50A6A" w:rsidRDefault="0057053E" w:rsidP="00787E06">
            <w:pPr>
              <w:pStyle w:val="TableParagraph"/>
              <w:spacing w:line="260" w:lineRule="exact"/>
              <w:ind w:left="109"/>
              <w:rPr>
                <w:rFonts w:asciiTheme="minorHAnsi" w:hAnsiTheme="minorHAnsi" w:cstheme="minorHAnsi"/>
                <w:sz w:val="24"/>
                <w:szCs w:val="24"/>
              </w:rPr>
            </w:pPr>
            <w:r w:rsidRPr="00A50A6A">
              <w:rPr>
                <w:rFonts w:asciiTheme="minorHAnsi" w:hAnsiTheme="minorHAnsi" w:cstheme="minorHAnsi"/>
                <w:sz w:val="24"/>
                <w:szCs w:val="24"/>
              </w:rPr>
              <w:t>Totals</w:t>
            </w:r>
          </w:p>
        </w:tc>
        <w:tc>
          <w:tcPr>
            <w:tcW w:w="1700" w:type="dxa"/>
          </w:tcPr>
          <w:p w14:paraId="48C127E5" w14:textId="77777777" w:rsidR="0057053E" w:rsidRPr="00A50A6A" w:rsidRDefault="0057053E" w:rsidP="00787E06">
            <w:pPr>
              <w:pStyle w:val="TableParagraph"/>
              <w:spacing w:line="260" w:lineRule="exact"/>
              <w:ind w:left="205" w:right="165"/>
              <w:jc w:val="center"/>
              <w:rPr>
                <w:rFonts w:asciiTheme="minorHAnsi" w:hAnsiTheme="minorHAnsi" w:cstheme="minorHAnsi"/>
                <w:b/>
                <w:sz w:val="24"/>
                <w:szCs w:val="24"/>
              </w:rPr>
            </w:pPr>
            <w:r w:rsidRPr="00A50A6A">
              <w:rPr>
                <w:rFonts w:asciiTheme="minorHAnsi" w:hAnsiTheme="minorHAnsi" w:cstheme="minorHAnsi"/>
                <w:b/>
                <w:sz w:val="24"/>
                <w:szCs w:val="24"/>
              </w:rPr>
              <w:t>39,136.54</w:t>
            </w:r>
          </w:p>
        </w:tc>
        <w:tc>
          <w:tcPr>
            <w:tcW w:w="1680" w:type="dxa"/>
          </w:tcPr>
          <w:p w14:paraId="35244AA4" w14:textId="77777777" w:rsidR="0057053E" w:rsidRPr="00A50A6A" w:rsidRDefault="0057053E" w:rsidP="00787E06">
            <w:pPr>
              <w:pStyle w:val="TableParagraph"/>
              <w:spacing w:line="260" w:lineRule="exact"/>
              <w:ind w:left="348"/>
              <w:rPr>
                <w:rFonts w:asciiTheme="minorHAnsi" w:hAnsiTheme="minorHAnsi" w:cstheme="minorHAnsi"/>
                <w:b/>
                <w:sz w:val="24"/>
                <w:szCs w:val="24"/>
              </w:rPr>
            </w:pPr>
            <w:r w:rsidRPr="00A50A6A">
              <w:rPr>
                <w:rFonts w:asciiTheme="minorHAnsi" w:hAnsiTheme="minorHAnsi" w:cstheme="minorHAnsi"/>
                <w:b/>
                <w:sz w:val="24"/>
                <w:szCs w:val="24"/>
              </w:rPr>
              <w:t>34,165.65</w:t>
            </w:r>
          </w:p>
        </w:tc>
      </w:tr>
    </w:tbl>
    <w:p w14:paraId="410921C6" w14:textId="77777777" w:rsidR="0057053E" w:rsidRPr="00A50A6A" w:rsidRDefault="0057053E" w:rsidP="0057053E">
      <w:pPr>
        <w:pStyle w:val="BodyText"/>
        <w:rPr>
          <w:rFonts w:asciiTheme="minorHAnsi" w:hAnsiTheme="minorHAnsi" w:cstheme="minorHAnsi"/>
          <w:b/>
        </w:rPr>
      </w:pPr>
    </w:p>
    <w:p w14:paraId="16618AF0" w14:textId="77777777" w:rsidR="0057053E" w:rsidRPr="00A50A6A" w:rsidRDefault="0057053E" w:rsidP="0057053E">
      <w:pPr>
        <w:pStyle w:val="BodyText"/>
        <w:spacing w:before="7"/>
        <w:rPr>
          <w:rFonts w:asciiTheme="minorHAnsi" w:hAnsiTheme="minorHAnsi" w:cstheme="minorHAnsi"/>
          <w:b/>
        </w:rPr>
      </w:pPr>
    </w:p>
    <w:p w14:paraId="371BE325" w14:textId="77777777" w:rsidR="0057053E" w:rsidRPr="00A50A6A" w:rsidRDefault="0057053E" w:rsidP="0057053E">
      <w:pPr>
        <w:ind w:left="220"/>
        <w:rPr>
          <w:rFonts w:cstheme="minorHAnsi"/>
          <w:b/>
          <w:sz w:val="24"/>
          <w:szCs w:val="24"/>
        </w:rPr>
      </w:pPr>
      <w:r w:rsidRPr="00A50A6A">
        <w:rPr>
          <w:rFonts w:cstheme="minorHAnsi"/>
          <w:b/>
          <w:sz w:val="24"/>
          <w:szCs w:val="24"/>
          <w:u w:val="single"/>
        </w:rPr>
        <w:t>Notes to the Balance Sheet</w:t>
      </w:r>
    </w:p>
    <w:p w14:paraId="43E5C0A2" w14:textId="77777777" w:rsidR="0057053E" w:rsidRPr="00A50A6A" w:rsidRDefault="0057053E" w:rsidP="0057053E">
      <w:pPr>
        <w:pStyle w:val="BodyText"/>
        <w:rPr>
          <w:rFonts w:asciiTheme="minorHAnsi" w:hAnsiTheme="minorHAnsi" w:cstheme="minorHAnsi"/>
          <w:b/>
        </w:rPr>
      </w:pPr>
    </w:p>
    <w:p w14:paraId="601BD78C" w14:textId="77777777" w:rsidR="0057053E" w:rsidRPr="00A50A6A" w:rsidRDefault="0057053E" w:rsidP="0057053E">
      <w:pPr>
        <w:pStyle w:val="BodyText"/>
        <w:ind w:left="220"/>
        <w:rPr>
          <w:rFonts w:asciiTheme="minorHAnsi" w:hAnsiTheme="minorHAnsi" w:cstheme="minorHAnsi"/>
        </w:rPr>
      </w:pPr>
      <w:r w:rsidRPr="00B307AF">
        <w:rPr>
          <w:rFonts w:asciiTheme="minorHAnsi" w:hAnsiTheme="minorHAnsi" w:cstheme="minorHAnsi"/>
          <w:b/>
          <w:bCs/>
        </w:rPr>
        <w:t>Note.1.</w:t>
      </w:r>
      <w:r w:rsidRPr="00A50A6A">
        <w:rPr>
          <w:rFonts w:asciiTheme="minorHAnsi" w:hAnsiTheme="minorHAnsi" w:cstheme="minorHAnsi"/>
        </w:rPr>
        <w:t xml:space="preserve"> Churches. £250.00 from St Mary's West Moors. £200.00 from Chailey PCC.</w:t>
      </w:r>
    </w:p>
    <w:p w14:paraId="272907C1" w14:textId="77777777" w:rsidR="0057053E" w:rsidRPr="00A50A6A" w:rsidRDefault="0057053E" w:rsidP="0057053E">
      <w:pPr>
        <w:pStyle w:val="BodyText"/>
        <w:ind w:left="220"/>
        <w:rPr>
          <w:rFonts w:asciiTheme="minorHAnsi" w:hAnsiTheme="minorHAnsi" w:cstheme="minorHAnsi"/>
        </w:rPr>
      </w:pPr>
      <w:r w:rsidRPr="00A50A6A">
        <w:rPr>
          <w:rFonts w:asciiTheme="minorHAnsi" w:hAnsiTheme="minorHAnsi" w:cstheme="minorHAnsi"/>
        </w:rPr>
        <w:t xml:space="preserve">£188 .63 from Ipswich Road URC, Norwich £100.00, North </w:t>
      </w:r>
      <w:proofErr w:type="spellStart"/>
      <w:r w:rsidRPr="00A50A6A">
        <w:rPr>
          <w:rFonts w:asciiTheme="minorHAnsi" w:hAnsiTheme="minorHAnsi" w:cstheme="minorHAnsi"/>
        </w:rPr>
        <w:t>Newnton</w:t>
      </w:r>
      <w:proofErr w:type="spellEnd"/>
      <w:r w:rsidRPr="00A50A6A">
        <w:rPr>
          <w:rFonts w:asciiTheme="minorHAnsi" w:hAnsiTheme="minorHAnsi" w:cstheme="minorHAnsi"/>
        </w:rPr>
        <w:t xml:space="preserve"> PCC</w:t>
      </w:r>
    </w:p>
    <w:p w14:paraId="6C1B2E2F" w14:textId="77777777" w:rsidR="0057053E" w:rsidRPr="00A50A6A" w:rsidRDefault="0057053E" w:rsidP="0057053E">
      <w:pPr>
        <w:pStyle w:val="BodyText"/>
        <w:rPr>
          <w:rFonts w:asciiTheme="minorHAnsi" w:hAnsiTheme="minorHAnsi" w:cstheme="minorHAnsi"/>
        </w:rPr>
      </w:pPr>
    </w:p>
    <w:p w14:paraId="69C7AE51" w14:textId="56D0040B" w:rsidR="0057053E" w:rsidRPr="00A50A6A" w:rsidRDefault="0057053E" w:rsidP="0057053E">
      <w:pPr>
        <w:pStyle w:val="BodyText"/>
        <w:ind w:left="220"/>
        <w:rPr>
          <w:rFonts w:asciiTheme="minorHAnsi" w:hAnsiTheme="minorHAnsi" w:cstheme="minorHAnsi"/>
        </w:rPr>
      </w:pPr>
      <w:r w:rsidRPr="00B307AF">
        <w:rPr>
          <w:rFonts w:asciiTheme="minorHAnsi" w:hAnsiTheme="minorHAnsi" w:cstheme="minorHAnsi"/>
          <w:b/>
          <w:bCs/>
        </w:rPr>
        <w:t>Note 2</w:t>
      </w:r>
      <w:r w:rsidRPr="00A50A6A">
        <w:rPr>
          <w:rFonts w:asciiTheme="minorHAnsi" w:hAnsiTheme="minorHAnsi" w:cstheme="minorHAnsi"/>
        </w:rPr>
        <w:t>. Individual</w:t>
      </w:r>
      <w:r w:rsidR="00E5043F">
        <w:rPr>
          <w:rFonts w:asciiTheme="minorHAnsi" w:hAnsiTheme="minorHAnsi" w:cstheme="minorHAnsi"/>
        </w:rPr>
        <w:t>s</w:t>
      </w:r>
      <w:r w:rsidRPr="00A50A6A">
        <w:rPr>
          <w:rFonts w:asciiTheme="minorHAnsi" w:hAnsiTheme="minorHAnsi" w:cstheme="minorHAnsi"/>
        </w:rPr>
        <w:t xml:space="preserve">. This figure is largely made up of income from direct debits and standing orders which </w:t>
      </w:r>
      <w:proofErr w:type="spellStart"/>
      <w:r w:rsidRPr="00A50A6A">
        <w:rPr>
          <w:rFonts w:asciiTheme="minorHAnsi" w:hAnsiTheme="minorHAnsi" w:cstheme="minorHAnsi"/>
        </w:rPr>
        <w:t>totalled</w:t>
      </w:r>
      <w:proofErr w:type="spellEnd"/>
      <w:r w:rsidRPr="00A50A6A">
        <w:rPr>
          <w:rFonts w:asciiTheme="minorHAnsi" w:hAnsiTheme="minorHAnsi" w:cstheme="minorHAnsi"/>
        </w:rPr>
        <w:t xml:space="preserve"> £5,067. Cheques £1,590. A private donation of £500 was received, plus</w:t>
      </w:r>
    </w:p>
    <w:p w14:paraId="2C775356" w14:textId="3A3A464E" w:rsidR="0057053E" w:rsidRPr="00A50A6A" w:rsidRDefault="0057053E" w:rsidP="0057053E">
      <w:pPr>
        <w:pStyle w:val="BodyText"/>
        <w:spacing w:line="480" w:lineRule="auto"/>
        <w:ind w:left="220" w:right="2479"/>
        <w:rPr>
          <w:rFonts w:asciiTheme="minorHAnsi" w:hAnsiTheme="minorHAnsi" w:cstheme="minorHAnsi"/>
        </w:rPr>
      </w:pPr>
      <w:r w:rsidRPr="00A50A6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082AB37" wp14:editId="5FEF3EAF">
                <wp:simplePos x="0" y="0"/>
                <wp:positionH relativeFrom="page">
                  <wp:posOffset>1787525</wp:posOffset>
                </wp:positionH>
                <wp:positionV relativeFrom="paragraph">
                  <wp:posOffset>402590</wp:posOffset>
                </wp:positionV>
                <wp:extent cx="4397375" cy="16408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19"/>
                              <w:gridCol w:w="5805"/>
                            </w:tblGrid>
                            <w:tr w:rsidR="0057053E" w14:paraId="445A3DA5" w14:textId="77777777">
                              <w:trPr>
                                <w:trHeight w:val="266"/>
                              </w:trPr>
                              <w:tc>
                                <w:tcPr>
                                  <w:tcW w:w="1119" w:type="dxa"/>
                                </w:tcPr>
                                <w:p w14:paraId="633613AF" w14:textId="77777777" w:rsidR="0057053E" w:rsidRDefault="0057053E">
                                  <w:pPr>
                                    <w:pStyle w:val="TableParagraph"/>
                                    <w:spacing w:line="244" w:lineRule="exact"/>
                                    <w:ind w:left="64"/>
                                    <w:rPr>
                                      <w:sz w:val="24"/>
                                    </w:rPr>
                                  </w:pPr>
                                  <w:r>
                                    <w:rPr>
                                      <w:sz w:val="24"/>
                                    </w:rPr>
                                    <w:t>£3,600</w:t>
                                  </w:r>
                                </w:p>
                              </w:tc>
                              <w:tc>
                                <w:tcPr>
                                  <w:tcW w:w="5805" w:type="dxa"/>
                                </w:tcPr>
                                <w:p w14:paraId="2C9DFF5C" w14:textId="77777777" w:rsidR="0057053E" w:rsidRDefault="0057053E">
                                  <w:pPr>
                                    <w:pStyle w:val="TableParagraph"/>
                                    <w:spacing w:line="244" w:lineRule="exact"/>
                                    <w:ind w:left="102"/>
                                    <w:rPr>
                                      <w:sz w:val="24"/>
                                    </w:rPr>
                                  </w:pPr>
                                  <w:r>
                                    <w:rPr>
                                      <w:sz w:val="24"/>
                                    </w:rPr>
                                    <w:t>Souter Charitable Trust</w:t>
                                  </w:r>
                                </w:p>
                              </w:tc>
                            </w:tr>
                            <w:tr w:rsidR="0057053E" w14:paraId="44C5EB97" w14:textId="77777777">
                              <w:trPr>
                                <w:trHeight w:val="292"/>
                              </w:trPr>
                              <w:tc>
                                <w:tcPr>
                                  <w:tcW w:w="1119" w:type="dxa"/>
                                </w:tcPr>
                                <w:p w14:paraId="54FBB8E2" w14:textId="77777777" w:rsidR="0057053E" w:rsidRDefault="0057053E">
                                  <w:pPr>
                                    <w:pStyle w:val="TableParagraph"/>
                                    <w:spacing w:line="271" w:lineRule="exact"/>
                                    <w:ind w:left="64"/>
                                    <w:rPr>
                                      <w:sz w:val="24"/>
                                    </w:rPr>
                                  </w:pPr>
                                  <w:r>
                                    <w:rPr>
                                      <w:sz w:val="24"/>
                                    </w:rPr>
                                    <w:t>£3,500</w:t>
                                  </w:r>
                                </w:p>
                              </w:tc>
                              <w:tc>
                                <w:tcPr>
                                  <w:tcW w:w="5805" w:type="dxa"/>
                                </w:tcPr>
                                <w:p w14:paraId="57F09D0D" w14:textId="77777777" w:rsidR="0057053E" w:rsidRDefault="0057053E">
                                  <w:pPr>
                                    <w:pStyle w:val="TableParagraph"/>
                                    <w:spacing w:line="271" w:lineRule="exact"/>
                                    <w:ind w:left="102"/>
                                    <w:rPr>
                                      <w:sz w:val="24"/>
                                    </w:rPr>
                                  </w:pPr>
                                  <w:r>
                                    <w:rPr>
                                      <w:sz w:val="24"/>
                                    </w:rPr>
                                    <w:t>Fellowship of St John, Leadenhall Street, London</w:t>
                                  </w:r>
                                </w:p>
                              </w:tc>
                            </w:tr>
                            <w:tr w:rsidR="0057053E" w14:paraId="4C37031A" w14:textId="77777777">
                              <w:trPr>
                                <w:trHeight w:val="292"/>
                              </w:trPr>
                              <w:tc>
                                <w:tcPr>
                                  <w:tcW w:w="1119" w:type="dxa"/>
                                </w:tcPr>
                                <w:p w14:paraId="77EBE0F6" w14:textId="77777777" w:rsidR="0057053E" w:rsidRDefault="0057053E">
                                  <w:pPr>
                                    <w:pStyle w:val="TableParagraph"/>
                                    <w:spacing w:line="271" w:lineRule="exact"/>
                                    <w:ind w:left="50"/>
                                    <w:rPr>
                                      <w:sz w:val="24"/>
                                    </w:rPr>
                                  </w:pPr>
                                  <w:r>
                                    <w:rPr>
                                      <w:sz w:val="24"/>
                                    </w:rPr>
                                    <w:t>£3,500</w:t>
                                  </w:r>
                                </w:p>
                              </w:tc>
                              <w:tc>
                                <w:tcPr>
                                  <w:tcW w:w="5805" w:type="dxa"/>
                                </w:tcPr>
                                <w:p w14:paraId="2F2226CB" w14:textId="77777777" w:rsidR="0057053E" w:rsidRDefault="0057053E">
                                  <w:pPr>
                                    <w:pStyle w:val="TableParagraph"/>
                                    <w:spacing w:line="271" w:lineRule="exact"/>
                                    <w:ind w:left="87"/>
                                    <w:rPr>
                                      <w:sz w:val="24"/>
                                    </w:rPr>
                                  </w:pPr>
                                  <w:r>
                                    <w:rPr>
                                      <w:sz w:val="24"/>
                                    </w:rPr>
                                    <w:t>The Kowhai Trust</w:t>
                                  </w:r>
                                </w:p>
                              </w:tc>
                            </w:tr>
                            <w:tr w:rsidR="0057053E" w14:paraId="319AE0FF" w14:textId="77777777">
                              <w:trPr>
                                <w:trHeight w:val="292"/>
                              </w:trPr>
                              <w:tc>
                                <w:tcPr>
                                  <w:tcW w:w="1119" w:type="dxa"/>
                                </w:tcPr>
                                <w:p w14:paraId="757ECF9D" w14:textId="77777777" w:rsidR="0057053E" w:rsidRDefault="0057053E">
                                  <w:pPr>
                                    <w:pStyle w:val="TableParagraph"/>
                                    <w:spacing w:line="271" w:lineRule="exact"/>
                                    <w:ind w:left="64"/>
                                    <w:rPr>
                                      <w:sz w:val="24"/>
                                    </w:rPr>
                                  </w:pPr>
                                  <w:r>
                                    <w:rPr>
                                      <w:sz w:val="24"/>
                                    </w:rPr>
                                    <w:t>£1,932.46</w:t>
                                  </w:r>
                                </w:p>
                              </w:tc>
                              <w:tc>
                                <w:tcPr>
                                  <w:tcW w:w="5805" w:type="dxa"/>
                                </w:tcPr>
                                <w:p w14:paraId="1CEFABB4" w14:textId="77777777" w:rsidR="0057053E" w:rsidRDefault="0057053E">
                                  <w:pPr>
                                    <w:pStyle w:val="TableParagraph"/>
                                    <w:spacing w:line="271" w:lineRule="exact"/>
                                    <w:ind w:left="134"/>
                                    <w:rPr>
                                      <w:sz w:val="24"/>
                                    </w:rPr>
                                  </w:pPr>
                                  <w:r>
                                    <w:rPr>
                                      <w:sz w:val="24"/>
                                    </w:rPr>
                                    <w:t>Children 1st International (Sponsorship of Caitlin, London</w:t>
                                  </w:r>
                                </w:p>
                              </w:tc>
                            </w:tr>
                            <w:tr w:rsidR="0057053E" w14:paraId="4F83001E" w14:textId="77777777">
                              <w:trPr>
                                <w:trHeight w:val="292"/>
                              </w:trPr>
                              <w:tc>
                                <w:tcPr>
                                  <w:tcW w:w="1119" w:type="dxa"/>
                                </w:tcPr>
                                <w:p w14:paraId="1DB670DA" w14:textId="77777777" w:rsidR="0057053E" w:rsidRDefault="0057053E">
                                  <w:pPr>
                                    <w:pStyle w:val="TableParagraph"/>
                                    <w:rPr>
                                      <w:rFonts w:ascii="Times New Roman"/>
                                    </w:rPr>
                                  </w:pPr>
                                </w:p>
                              </w:tc>
                              <w:tc>
                                <w:tcPr>
                                  <w:tcW w:w="5805" w:type="dxa"/>
                                </w:tcPr>
                                <w:p w14:paraId="7B142958" w14:textId="77777777" w:rsidR="0057053E" w:rsidRDefault="0057053E">
                                  <w:pPr>
                                    <w:pStyle w:val="TableParagraph"/>
                                    <w:spacing w:line="271" w:lineRule="exact"/>
                                    <w:ind w:left="99"/>
                                    <w:rPr>
                                      <w:sz w:val="24"/>
                                    </w:rPr>
                                  </w:pPr>
                                  <w:r>
                                    <w:rPr>
                                      <w:sz w:val="24"/>
                                    </w:rPr>
                                    <w:t>Marathon</w:t>
                                  </w:r>
                                </w:p>
                              </w:tc>
                            </w:tr>
                            <w:tr w:rsidR="0057053E" w14:paraId="0D53D06B" w14:textId="77777777">
                              <w:trPr>
                                <w:trHeight w:val="292"/>
                              </w:trPr>
                              <w:tc>
                                <w:tcPr>
                                  <w:tcW w:w="1119" w:type="dxa"/>
                                </w:tcPr>
                                <w:p w14:paraId="6FA84F25" w14:textId="77777777" w:rsidR="0057053E" w:rsidRDefault="0057053E">
                                  <w:pPr>
                                    <w:pStyle w:val="TableParagraph"/>
                                    <w:spacing w:line="271" w:lineRule="exact"/>
                                    <w:ind w:left="64"/>
                                    <w:rPr>
                                      <w:sz w:val="24"/>
                                    </w:rPr>
                                  </w:pPr>
                                  <w:r>
                                    <w:rPr>
                                      <w:sz w:val="24"/>
                                    </w:rPr>
                                    <w:t>£1,500</w:t>
                                  </w:r>
                                </w:p>
                              </w:tc>
                              <w:tc>
                                <w:tcPr>
                                  <w:tcW w:w="5805" w:type="dxa"/>
                                </w:tcPr>
                                <w:p w14:paraId="26F12CE3" w14:textId="77777777" w:rsidR="0057053E" w:rsidRDefault="0057053E">
                                  <w:pPr>
                                    <w:pStyle w:val="TableParagraph"/>
                                    <w:spacing w:line="271" w:lineRule="exact"/>
                                    <w:ind w:left="102"/>
                                    <w:rPr>
                                      <w:sz w:val="24"/>
                                    </w:rPr>
                                  </w:pPr>
                                  <w:r>
                                    <w:rPr>
                                      <w:sz w:val="24"/>
                                    </w:rPr>
                                    <w:t>The Oak Trust</w:t>
                                  </w:r>
                                </w:p>
                              </w:tc>
                            </w:tr>
                            <w:tr w:rsidR="0057053E" w14:paraId="7E4E145B" w14:textId="77777777">
                              <w:trPr>
                                <w:trHeight w:val="292"/>
                              </w:trPr>
                              <w:tc>
                                <w:tcPr>
                                  <w:tcW w:w="1119" w:type="dxa"/>
                                </w:tcPr>
                                <w:p w14:paraId="636F4514" w14:textId="77777777" w:rsidR="0057053E" w:rsidRDefault="0057053E">
                                  <w:pPr>
                                    <w:pStyle w:val="TableParagraph"/>
                                    <w:spacing w:line="271" w:lineRule="exact"/>
                                    <w:ind w:left="64"/>
                                    <w:rPr>
                                      <w:sz w:val="24"/>
                                    </w:rPr>
                                  </w:pPr>
                                  <w:r>
                                    <w:rPr>
                                      <w:sz w:val="24"/>
                                    </w:rPr>
                                    <w:t>£1,200</w:t>
                                  </w:r>
                                </w:p>
                              </w:tc>
                              <w:tc>
                                <w:tcPr>
                                  <w:tcW w:w="5805" w:type="dxa"/>
                                </w:tcPr>
                                <w:p w14:paraId="3EB9F08D" w14:textId="77777777" w:rsidR="0057053E" w:rsidRDefault="0057053E">
                                  <w:pPr>
                                    <w:pStyle w:val="TableParagraph"/>
                                    <w:spacing w:line="271" w:lineRule="exact"/>
                                    <w:ind w:left="102"/>
                                    <w:rPr>
                                      <w:sz w:val="24"/>
                                    </w:rPr>
                                  </w:pPr>
                                  <w:r>
                                    <w:rPr>
                                      <w:sz w:val="24"/>
                                    </w:rPr>
                                    <w:t>The Labone Trust</w:t>
                                  </w:r>
                                </w:p>
                              </w:tc>
                            </w:tr>
                            <w:tr w:rsidR="0057053E" w14:paraId="36388559" w14:textId="77777777">
                              <w:trPr>
                                <w:trHeight w:val="292"/>
                              </w:trPr>
                              <w:tc>
                                <w:tcPr>
                                  <w:tcW w:w="1119" w:type="dxa"/>
                                </w:tcPr>
                                <w:p w14:paraId="146FDDAC" w14:textId="77777777" w:rsidR="0057053E" w:rsidRDefault="0057053E">
                                  <w:pPr>
                                    <w:pStyle w:val="TableParagraph"/>
                                    <w:spacing w:line="271" w:lineRule="exact"/>
                                    <w:ind w:left="64"/>
                                    <w:rPr>
                                      <w:sz w:val="24"/>
                                    </w:rPr>
                                  </w:pPr>
                                  <w:r>
                                    <w:rPr>
                                      <w:sz w:val="24"/>
                                    </w:rPr>
                                    <w:t>£ 500</w:t>
                                  </w:r>
                                </w:p>
                              </w:tc>
                              <w:tc>
                                <w:tcPr>
                                  <w:tcW w:w="5805" w:type="dxa"/>
                                </w:tcPr>
                                <w:p w14:paraId="2297D7A4" w14:textId="77777777" w:rsidR="0057053E" w:rsidRDefault="0057053E">
                                  <w:pPr>
                                    <w:pStyle w:val="TableParagraph"/>
                                    <w:spacing w:line="271" w:lineRule="exact"/>
                                    <w:ind w:left="83"/>
                                    <w:rPr>
                                      <w:sz w:val="24"/>
                                    </w:rPr>
                                  </w:pPr>
                                  <w:r>
                                    <w:rPr>
                                      <w:sz w:val="24"/>
                                    </w:rPr>
                                    <w:t>The Stockwell Trust</w:t>
                                  </w:r>
                                </w:p>
                              </w:tc>
                            </w:tr>
                            <w:tr w:rsidR="0057053E" w14:paraId="7CD3A560" w14:textId="77777777">
                              <w:trPr>
                                <w:trHeight w:val="266"/>
                              </w:trPr>
                              <w:tc>
                                <w:tcPr>
                                  <w:tcW w:w="1119" w:type="dxa"/>
                                </w:tcPr>
                                <w:p w14:paraId="316067D9" w14:textId="77777777" w:rsidR="0057053E" w:rsidRDefault="0057053E">
                                  <w:pPr>
                                    <w:pStyle w:val="TableParagraph"/>
                                    <w:spacing w:line="246" w:lineRule="exact"/>
                                    <w:ind w:left="64"/>
                                    <w:rPr>
                                      <w:sz w:val="24"/>
                                    </w:rPr>
                                  </w:pPr>
                                  <w:r>
                                    <w:rPr>
                                      <w:sz w:val="24"/>
                                    </w:rPr>
                                    <w:t>£ 150</w:t>
                                  </w:r>
                                </w:p>
                              </w:tc>
                              <w:tc>
                                <w:tcPr>
                                  <w:tcW w:w="5805" w:type="dxa"/>
                                </w:tcPr>
                                <w:p w14:paraId="5A7CB25E" w14:textId="77777777" w:rsidR="0057053E" w:rsidRDefault="0057053E">
                                  <w:pPr>
                                    <w:pStyle w:val="TableParagraph"/>
                                    <w:spacing w:line="246" w:lineRule="exact"/>
                                    <w:ind w:left="83"/>
                                    <w:rPr>
                                      <w:sz w:val="24"/>
                                    </w:rPr>
                                  </w:pPr>
                                  <w:r>
                                    <w:rPr>
                                      <w:sz w:val="24"/>
                                    </w:rPr>
                                    <w:t>The L and C Fielden Charitable Trust</w:t>
                                  </w:r>
                                </w:p>
                              </w:tc>
                            </w:tr>
                          </w:tbl>
                          <w:p w14:paraId="5E7C3CEC" w14:textId="77777777" w:rsidR="0057053E" w:rsidRDefault="0057053E" w:rsidP="005705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AB37" id="_x0000_t202" coordsize="21600,21600" o:spt="202" path="m,l,21600r21600,l21600,xe">
                <v:stroke joinstyle="miter"/>
                <v:path gradientshapeok="t" o:connecttype="rect"/>
              </v:shapetype>
              <v:shape id="Text Box 2" o:spid="_x0000_s1026" type="#_x0000_t202" style="position:absolute;left:0;text-align:left;margin-left:140.75pt;margin-top:31.7pt;width:346.25pt;height:12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f2QEAAJIDAAAOAAAAZHJzL2Uyb0RvYy54bWysU9tu2zAMfR+wfxD0vthps7Yz4hRdiw4D&#10;ugvQ7gNoWYqN2aJGKbGzrx8lx+m2vg17ESiKOjrnkFpfj30n9pp8i7aUy0UuhbYK69ZuS/nt6f7N&#10;lRQ+gK2hQ6tLedBeXm9ev1oPrtBn2GBXaxIMYn0xuFI2Ibgiy7xqdA9+gU5bPjRIPQTe0jarCQZG&#10;77vsLM8vsgGpdoRKe8/Zu+lQbhK+MVqFL8Z4HURXSuYW0kppreKabdZQbAlc06ojDfgHFj20lh89&#10;Qd1BALGj9gVU3ypCjyYsFPYZGtMqnTSwmmX+l5rHBpxOWtgc7042+f8Hqz7vH91XEmF8jyM3MInw&#10;7gHVdy8s3jZgt/qGCIdGQ80PL6Nl2eB8cbwarfaFjyDV8AlrbjLsAiag0VAfXWGdgtG5AYeT6XoM&#10;QnFydf7u8vzyrRSKz5YXq/xqldqSQTFfd+TDB429iEEpibua4GH/4EOkA8VcEl+zeN92XepsZ/9I&#10;cGHMJPqR8cQ9jNXI1VFGhfWBhRBOg8KDzUGD9FOKgYeklP7HDkhL0X20bEacqDmgOajmAKziq6UM&#10;UkzhbZgmb+eo3TaMPNlt8YYNM22S8sziyJMbnxQehzRO1u/7VPX8lTa/AAAA//8DAFBLAwQUAAYA&#10;CAAAACEASS0WVeEAAAAKAQAADwAAAGRycy9kb3ducmV2LnhtbEyPwU7DMBBE70j8g7VI3KiTtIQ0&#10;jVNVCE5IiDQcenTibWI1XofYbcPfY05wXO3TzJtiO5uBXXBy2pKAeBEBQ2qt0tQJ+KxfHzJgzktS&#10;crCEAr7Rwba8vSlkruyVKrzsfcdCCLlcCui9H3POXdujkW5hR6TwO9rJSB/OqeNqktcQbgaeRFHK&#10;jdQUGno54nOP7Wl/NgJ2B6pe9Nd781EdK13X64je0pMQ93fzbgPM4+z/YPjVD+pQBqfGnkk5NghI&#10;svgxoALS5QpYANZPqzCuEbBM4gx4WfD/E8ofAAAA//8DAFBLAQItABQABgAIAAAAIQC2gziS/gAA&#10;AOEBAAATAAAAAAAAAAAAAAAAAAAAAABbQ29udGVudF9UeXBlc10ueG1sUEsBAi0AFAAGAAgAAAAh&#10;ADj9If/WAAAAlAEAAAsAAAAAAAAAAAAAAAAALwEAAF9yZWxzLy5yZWxzUEsBAi0AFAAGAAgAAAAh&#10;AJHFf5/ZAQAAkgMAAA4AAAAAAAAAAAAAAAAALgIAAGRycy9lMm9Eb2MueG1sUEsBAi0AFAAGAAgA&#10;AAAhAEktFlXhAAAACg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19"/>
                        <w:gridCol w:w="5805"/>
                      </w:tblGrid>
                      <w:tr w:rsidR="0057053E" w14:paraId="445A3DA5" w14:textId="77777777">
                        <w:trPr>
                          <w:trHeight w:val="266"/>
                        </w:trPr>
                        <w:tc>
                          <w:tcPr>
                            <w:tcW w:w="1119" w:type="dxa"/>
                          </w:tcPr>
                          <w:p w14:paraId="633613AF" w14:textId="77777777" w:rsidR="0057053E" w:rsidRDefault="0057053E">
                            <w:pPr>
                              <w:pStyle w:val="TableParagraph"/>
                              <w:spacing w:line="244" w:lineRule="exact"/>
                              <w:ind w:left="64"/>
                              <w:rPr>
                                <w:sz w:val="24"/>
                              </w:rPr>
                            </w:pPr>
                            <w:r>
                              <w:rPr>
                                <w:sz w:val="24"/>
                              </w:rPr>
                              <w:t>£3,600</w:t>
                            </w:r>
                          </w:p>
                        </w:tc>
                        <w:tc>
                          <w:tcPr>
                            <w:tcW w:w="5805" w:type="dxa"/>
                          </w:tcPr>
                          <w:p w14:paraId="2C9DFF5C" w14:textId="77777777" w:rsidR="0057053E" w:rsidRDefault="0057053E">
                            <w:pPr>
                              <w:pStyle w:val="TableParagraph"/>
                              <w:spacing w:line="244" w:lineRule="exact"/>
                              <w:ind w:left="102"/>
                              <w:rPr>
                                <w:sz w:val="24"/>
                              </w:rPr>
                            </w:pPr>
                            <w:r>
                              <w:rPr>
                                <w:sz w:val="24"/>
                              </w:rPr>
                              <w:t>Souter Charitable Trust</w:t>
                            </w:r>
                          </w:p>
                        </w:tc>
                      </w:tr>
                      <w:tr w:rsidR="0057053E" w14:paraId="44C5EB97" w14:textId="77777777">
                        <w:trPr>
                          <w:trHeight w:val="292"/>
                        </w:trPr>
                        <w:tc>
                          <w:tcPr>
                            <w:tcW w:w="1119" w:type="dxa"/>
                          </w:tcPr>
                          <w:p w14:paraId="54FBB8E2" w14:textId="77777777" w:rsidR="0057053E" w:rsidRDefault="0057053E">
                            <w:pPr>
                              <w:pStyle w:val="TableParagraph"/>
                              <w:spacing w:line="271" w:lineRule="exact"/>
                              <w:ind w:left="64"/>
                              <w:rPr>
                                <w:sz w:val="24"/>
                              </w:rPr>
                            </w:pPr>
                            <w:r>
                              <w:rPr>
                                <w:sz w:val="24"/>
                              </w:rPr>
                              <w:t>£3,500</w:t>
                            </w:r>
                          </w:p>
                        </w:tc>
                        <w:tc>
                          <w:tcPr>
                            <w:tcW w:w="5805" w:type="dxa"/>
                          </w:tcPr>
                          <w:p w14:paraId="57F09D0D" w14:textId="77777777" w:rsidR="0057053E" w:rsidRDefault="0057053E">
                            <w:pPr>
                              <w:pStyle w:val="TableParagraph"/>
                              <w:spacing w:line="271" w:lineRule="exact"/>
                              <w:ind w:left="102"/>
                              <w:rPr>
                                <w:sz w:val="24"/>
                              </w:rPr>
                            </w:pPr>
                            <w:r>
                              <w:rPr>
                                <w:sz w:val="24"/>
                              </w:rPr>
                              <w:t>Fellowship of St John, Leadenhall Street, London</w:t>
                            </w:r>
                          </w:p>
                        </w:tc>
                      </w:tr>
                      <w:tr w:rsidR="0057053E" w14:paraId="4C37031A" w14:textId="77777777">
                        <w:trPr>
                          <w:trHeight w:val="292"/>
                        </w:trPr>
                        <w:tc>
                          <w:tcPr>
                            <w:tcW w:w="1119" w:type="dxa"/>
                          </w:tcPr>
                          <w:p w14:paraId="77EBE0F6" w14:textId="77777777" w:rsidR="0057053E" w:rsidRDefault="0057053E">
                            <w:pPr>
                              <w:pStyle w:val="TableParagraph"/>
                              <w:spacing w:line="271" w:lineRule="exact"/>
                              <w:ind w:left="50"/>
                              <w:rPr>
                                <w:sz w:val="24"/>
                              </w:rPr>
                            </w:pPr>
                            <w:r>
                              <w:rPr>
                                <w:sz w:val="24"/>
                              </w:rPr>
                              <w:t>£3,500</w:t>
                            </w:r>
                          </w:p>
                        </w:tc>
                        <w:tc>
                          <w:tcPr>
                            <w:tcW w:w="5805" w:type="dxa"/>
                          </w:tcPr>
                          <w:p w14:paraId="2F2226CB" w14:textId="77777777" w:rsidR="0057053E" w:rsidRDefault="0057053E">
                            <w:pPr>
                              <w:pStyle w:val="TableParagraph"/>
                              <w:spacing w:line="271" w:lineRule="exact"/>
                              <w:ind w:left="87"/>
                              <w:rPr>
                                <w:sz w:val="24"/>
                              </w:rPr>
                            </w:pPr>
                            <w:r>
                              <w:rPr>
                                <w:sz w:val="24"/>
                              </w:rPr>
                              <w:t>The Kowhai Trust</w:t>
                            </w:r>
                          </w:p>
                        </w:tc>
                      </w:tr>
                      <w:tr w:rsidR="0057053E" w14:paraId="319AE0FF" w14:textId="77777777">
                        <w:trPr>
                          <w:trHeight w:val="292"/>
                        </w:trPr>
                        <w:tc>
                          <w:tcPr>
                            <w:tcW w:w="1119" w:type="dxa"/>
                          </w:tcPr>
                          <w:p w14:paraId="757ECF9D" w14:textId="77777777" w:rsidR="0057053E" w:rsidRDefault="0057053E">
                            <w:pPr>
                              <w:pStyle w:val="TableParagraph"/>
                              <w:spacing w:line="271" w:lineRule="exact"/>
                              <w:ind w:left="64"/>
                              <w:rPr>
                                <w:sz w:val="24"/>
                              </w:rPr>
                            </w:pPr>
                            <w:r>
                              <w:rPr>
                                <w:sz w:val="24"/>
                              </w:rPr>
                              <w:t>£1,932.46</w:t>
                            </w:r>
                          </w:p>
                        </w:tc>
                        <w:tc>
                          <w:tcPr>
                            <w:tcW w:w="5805" w:type="dxa"/>
                          </w:tcPr>
                          <w:p w14:paraId="1CEFABB4" w14:textId="77777777" w:rsidR="0057053E" w:rsidRDefault="0057053E">
                            <w:pPr>
                              <w:pStyle w:val="TableParagraph"/>
                              <w:spacing w:line="271" w:lineRule="exact"/>
                              <w:ind w:left="134"/>
                              <w:rPr>
                                <w:sz w:val="24"/>
                              </w:rPr>
                            </w:pPr>
                            <w:r>
                              <w:rPr>
                                <w:sz w:val="24"/>
                              </w:rPr>
                              <w:t>Children 1st International (Sponsorship of Caitlin, London</w:t>
                            </w:r>
                          </w:p>
                        </w:tc>
                      </w:tr>
                      <w:tr w:rsidR="0057053E" w14:paraId="4F83001E" w14:textId="77777777">
                        <w:trPr>
                          <w:trHeight w:val="292"/>
                        </w:trPr>
                        <w:tc>
                          <w:tcPr>
                            <w:tcW w:w="1119" w:type="dxa"/>
                          </w:tcPr>
                          <w:p w14:paraId="1DB670DA" w14:textId="77777777" w:rsidR="0057053E" w:rsidRDefault="0057053E">
                            <w:pPr>
                              <w:pStyle w:val="TableParagraph"/>
                              <w:rPr>
                                <w:rFonts w:ascii="Times New Roman"/>
                              </w:rPr>
                            </w:pPr>
                          </w:p>
                        </w:tc>
                        <w:tc>
                          <w:tcPr>
                            <w:tcW w:w="5805" w:type="dxa"/>
                          </w:tcPr>
                          <w:p w14:paraId="7B142958" w14:textId="77777777" w:rsidR="0057053E" w:rsidRDefault="0057053E">
                            <w:pPr>
                              <w:pStyle w:val="TableParagraph"/>
                              <w:spacing w:line="271" w:lineRule="exact"/>
                              <w:ind w:left="99"/>
                              <w:rPr>
                                <w:sz w:val="24"/>
                              </w:rPr>
                            </w:pPr>
                            <w:r>
                              <w:rPr>
                                <w:sz w:val="24"/>
                              </w:rPr>
                              <w:t>Marathon</w:t>
                            </w:r>
                          </w:p>
                        </w:tc>
                      </w:tr>
                      <w:tr w:rsidR="0057053E" w14:paraId="0D53D06B" w14:textId="77777777">
                        <w:trPr>
                          <w:trHeight w:val="292"/>
                        </w:trPr>
                        <w:tc>
                          <w:tcPr>
                            <w:tcW w:w="1119" w:type="dxa"/>
                          </w:tcPr>
                          <w:p w14:paraId="6FA84F25" w14:textId="77777777" w:rsidR="0057053E" w:rsidRDefault="0057053E">
                            <w:pPr>
                              <w:pStyle w:val="TableParagraph"/>
                              <w:spacing w:line="271" w:lineRule="exact"/>
                              <w:ind w:left="64"/>
                              <w:rPr>
                                <w:sz w:val="24"/>
                              </w:rPr>
                            </w:pPr>
                            <w:r>
                              <w:rPr>
                                <w:sz w:val="24"/>
                              </w:rPr>
                              <w:t>£1,500</w:t>
                            </w:r>
                          </w:p>
                        </w:tc>
                        <w:tc>
                          <w:tcPr>
                            <w:tcW w:w="5805" w:type="dxa"/>
                          </w:tcPr>
                          <w:p w14:paraId="26F12CE3" w14:textId="77777777" w:rsidR="0057053E" w:rsidRDefault="0057053E">
                            <w:pPr>
                              <w:pStyle w:val="TableParagraph"/>
                              <w:spacing w:line="271" w:lineRule="exact"/>
                              <w:ind w:left="102"/>
                              <w:rPr>
                                <w:sz w:val="24"/>
                              </w:rPr>
                            </w:pPr>
                            <w:r>
                              <w:rPr>
                                <w:sz w:val="24"/>
                              </w:rPr>
                              <w:t>The Oak Trust</w:t>
                            </w:r>
                          </w:p>
                        </w:tc>
                      </w:tr>
                      <w:tr w:rsidR="0057053E" w14:paraId="7E4E145B" w14:textId="77777777">
                        <w:trPr>
                          <w:trHeight w:val="292"/>
                        </w:trPr>
                        <w:tc>
                          <w:tcPr>
                            <w:tcW w:w="1119" w:type="dxa"/>
                          </w:tcPr>
                          <w:p w14:paraId="636F4514" w14:textId="77777777" w:rsidR="0057053E" w:rsidRDefault="0057053E">
                            <w:pPr>
                              <w:pStyle w:val="TableParagraph"/>
                              <w:spacing w:line="271" w:lineRule="exact"/>
                              <w:ind w:left="64"/>
                              <w:rPr>
                                <w:sz w:val="24"/>
                              </w:rPr>
                            </w:pPr>
                            <w:r>
                              <w:rPr>
                                <w:sz w:val="24"/>
                              </w:rPr>
                              <w:t>£1,200</w:t>
                            </w:r>
                          </w:p>
                        </w:tc>
                        <w:tc>
                          <w:tcPr>
                            <w:tcW w:w="5805" w:type="dxa"/>
                          </w:tcPr>
                          <w:p w14:paraId="3EB9F08D" w14:textId="77777777" w:rsidR="0057053E" w:rsidRDefault="0057053E">
                            <w:pPr>
                              <w:pStyle w:val="TableParagraph"/>
                              <w:spacing w:line="271" w:lineRule="exact"/>
                              <w:ind w:left="102"/>
                              <w:rPr>
                                <w:sz w:val="24"/>
                              </w:rPr>
                            </w:pPr>
                            <w:r>
                              <w:rPr>
                                <w:sz w:val="24"/>
                              </w:rPr>
                              <w:t>The Labone Trust</w:t>
                            </w:r>
                          </w:p>
                        </w:tc>
                      </w:tr>
                      <w:tr w:rsidR="0057053E" w14:paraId="36388559" w14:textId="77777777">
                        <w:trPr>
                          <w:trHeight w:val="292"/>
                        </w:trPr>
                        <w:tc>
                          <w:tcPr>
                            <w:tcW w:w="1119" w:type="dxa"/>
                          </w:tcPr>
                          <w:p w14:paraId="146FDDAC" w14:textId="77777777" w:rsidR="0057053E" w:rsidRDefault="0057053E">
                            <w:pPr>
                              <w:pStyle w:val="TableParagraph"/>
                              <w:spacing w:line="271" w:lineRule="exact"/>
                              <w:ind w:left="64"/>
                              <w:rPr>
                                <w:sz w:val="24"/>
                              </w:rPr>
                            </w:pPr>
                            <w:r>
                              <w:rPr>
                                <w:sz w:val="24"/>
                              </w:rPr>
                              <w:t>£ 500</w:t>
                            </w:r>
                          </w:p>
                        </w:tc>
                        <w:tc>
                          <w:tcPr>
                            <w:tcW w:w="5805" w:type="dxa"/>
                          </w:tcPr>
                          <w:p w14:paraId="2297D7A4" w14:textId="77777777" w:rsidR="0057053E" w:rsidRDefault="0057053E">
                            <w:pPr>
                              <w:pStyle w:val="TableParagraph"/>
                              <w:spacing w:line="271" w:lineRule="exact"/>
                              <w:ind w:left="83"/>
                              <w:rPr>
                                <w:sz w:val="24"/>
                              </w:rPr>
                            </w:pPr>
                            <w:r>
                              <w:rPr>
                                <w:sz w:val="24"/>
                              </w:rPr>
                              <w:t>The Stockwell Trust</w:t>
                            </w:r>
                          </w:p>
                        </w:tc>
                      </w:tr>
                      <w:tr w:rsidR="0057053E" w14:paraId="7CD3A560" w14:textId="77777777">
                        <w:trPr>
                          <w:trHeight w:val="266"/>
                        </w:trPr>
                        <w:tc>
                          <w:tcPr>
                            <w:tcW w:w="1119" w:type="dxa"/>
                          </w:tcPr>
                          <w:p w14:paraId="316067D9" w14:textId="77777777" w:rsidR="0057053E" w:rsidRDefault="0057053E">
                            <w:pPr>
                              <w:pStyle w:val="TableParagraph"/>
                              <w:spacing w:line="246" w:lineRule="exact"/>
                              <w:ind w:left="64"/>
                              <w:rPr>
                                <w:sz w:val="24"/>
                              </w:rPr>
                            </w:pPr>
                            <w:r>
                              <w:rPr>
                                <w:sz w:val="24"/>
                              </w:rPr>
                              <w:t>£ 150</w:t>
                            </w:r>
                          </w:p>
                        </w:tc>
                        <w:tc>
                          <w:tcPr>
                            <w:tcW w:w="5805" w:type="dxa"/>
                          </w:tcPr>
                          <w:p w14:paraId="5A7CB25E" w14:textId="77777777" w:rsidR="0057053E" w:rsidRDefault="0057053E">
                            <w:pPr>
                              <w:pStyle w:val="TableParagraph"/>
                              <w:spacing w:line="246" w:lineRule="exact"/>
                              <w:ind w:left="83"/>
                              <w:rPr>
                                <w:sz w:val="24"/>
                              </w:rPr>
                            </w:pPr>
                            <w:r>
                              <w:rPr>
                                <w:sz w:val="24"/>
                              </w:rPr>
                              <w:t>The L and C Fielden Charitable Trust</w:t>
                            </w:r>
                          </w:p>
                        </w:tc>
                      </w:tr>
                    </w:tbl>
                    <w:p w14:paraId="5E7C3CEC" w14:textId="77777777" w:rsidR="0057053E" w:rsidRDefault="0057053E" w:rsidP="0057053E">
                      <w:pPr>
                        <w:pStyle w:val="BodyText"/>
                      </w:pPr>
                    </w:p>
                  </w:txbxContent>
                </v:textbox>
                <w10:wrap anchorx="page"/>
              </v:shape>
            </w:pict>
          </mc:Fallback>
        </mc:AlternateContent>
      </w:r>
      <w:r w:rsidRPr="00A50A6A">
        <w:rPr>
          <w:rFonts w:asciiTheme="minorHAnsi" w:hAnsiTheme="minorHAnsi" w:cstheme="minorHAnsi"/>
        </w:rPr>
        <w:t>£750 as a Wedding couples</w:t>
      </w:r>
      <w:r w:rsidR="00B307AF">
        <w:rPr>
          <w:rFonts w:asciiTheme="minorHAnsi" w:hAnsiTheme="minorHAnsi" w:cstheme="minorHAnsi"/>
        </w:rPr>
        <w:t>’</w:t>
      </w:r>
      <w:r w:rsidRPr="00A50A6A">
        <w:rPr>
          <w:rFonts w:asciiTheme="minorHAnsi" w:hAnsiTheme="minorHAnsi" w:cstheme="minorHAnsi"/>
        </w:rPr>
        <w:t xml:space="preserve"> designated charity for donations. </w:t>
      </w:r>
      <w:r w:rsidRPr="00B307AF">
        <w:rPr>
          <w:rFonts w:asciiTheme="minorHAnsi" w:hAnsiTheme="minorHAnsi" w:cstheme="minorHAnsi"/>
          <w:b/>
          <w:bCs/>
        </w:rPr>
        <w:t>Note.3.</w:t>
      </w:r>
    </w:p>
    <w:p w14:paraId="78C4D205" w14:textId="77777777" w:rsidR="0057053E" w:rsidRPr="00A50A6A" w:rsidRDefault="0057053E" w:rsidP="0057053E">
      <w:pPr>
        <w:pStyle w:val="BodyText"/>
        <w:rPr>
          <w:rFonts w:asciiTheme="minorHAnsi" w:hAnsiTheme="minorHAnsi" w:cstheme="minorHAnsi"/>
        </w:rPr>
      </w:pPr>
    </w:p>
    <w:p w14:paraId="31BA0A78" w14:textId="77777777" w:rsidR="0057053E" w:rsidRPr="00A50A6A" w:rsidRDefault="0057053E" w:rsidP="0057053E">
      <w:pPr>
        <w:pStyle w:val="BodyText"/>
        <w:rPr>
          <w:rFonts w:asciiTheme="minorHAnsi" w:hAnsiTheme="minorHAnsi" w:cstheme="minorHAnsi"/>
        </w:rPr>
      </w:pPr>
    </w:p>
    <w:p w14:paraId="493072C9" w14:textId="77777777" w:rsidR="0057053E" w:rsidRPr="00A50A6A" w:rsidRDefault="0057053E" w:rsidP="0057053E">
      <w:pPr>
        <w:pStyle w:val="BodyText"/>
        <w:rPr>
          <w:rFonts w:asciiTheme="minorHAnsi" w:hAnsiTheme="minorHAnsi" w:cstheme="minorHAnsi"/>
        </w:rPr>
      </w:pPr>
    </w:p>
    <w:p w14:paraId="62B07703" w14:textId="77777777" w:rsidR="0057053E" w:rsidRPr="00A50A6A" w:rsidRDefault="0057053E" w:rsidP="0057053E">
      <w:pPr>
        <w:pStyle w:val="BodyText"/>
        <w:rPr>
          <w:rFonts w:asciiTheme="minorHAnsi" w:hAnsiTheme="minorHAnsi" w:cstheme="minorHAnsi"/>
        </w:rPr>
      </w:pPr>
    </w:p>
    <w:p w14:paraId="26D2A0CF" w14:textId="77777777" w:rsidR="0057053E" w:rsidRPr="00A50A6A" w:rsidRDefault="0057053E" w:rsidP="0057053E">
      <w:pPr>
        <w:pStyle w:val="BodyText"/>
        <w:rPr>
          <w:rFonts w:asciiTheme="minorHAnsi" w:hAnsiTheme="minorHAnsi" w:cstheme="minorHAnsi"/>
        </w:rPr>
      </w:pPr>
    </w:p>
    <w:p w14:paraId="796FDC32" w14:textId="77777777" w:rsidR="0057053E" w:rsidRPr="00A50A6A" w:rsidRDefault="0057053E" w:rsidP="0057053E">
      <w:pPr>
        <w:pStyle w:val="BodyText"/>
        <w:rPr>
          <w:rFonts w:asciiTheme="minorHAnsi" w:hAnsiTheme="minorHAnsi" w:cstheme="minorHAnsi"/>
        </w:rPr>
      </w:pPr>
    </w:p>
    <w:p w14:paraId="535F5071" w14:textId="77777777" w:rsidR="0057053E" w:rsidRPr="00A50A6A" w:rsidRDefault="0057053E" w:rsidP="0057053E">
      <w:pPr>
        <w:pStyle w:val="BodyText"/>
        <w:rPr>
          <w:rFonts w:asciiTheme="minorHAnsi" w:hAnsiTheme="minorHAnsi" w:cstheme="minorHAnsi"/>
        </w:rPr>
      </w:pPr>
    </w:p>
    <w:p w14:paraId="0A9DD6A5" w14:textId="77777777" w:rsidR="0057053E" w:rsidRPr="00A50A6A" w:rsidRDefault="0057053E" w:rsidP="0057053E">
      <w:pPr>
        <w:pStyle w:val="BodyText"/>
        <w:rPr>
          <w:rFonts w:asciiTheme="minorHAnsi" w:hAnsiTheme="minorHAnsi" w:cstheme="minorHAnsi"/>
        </w:rPr>
      </w:pPr>
    </w:p>
    <w:p w14:paraId="64403861" w14:textId="77777777" w:rsidR="0057053E" w:rsidRPr="00A50A6A" w:rsidRDefault="0057053E" w:rsidP="0057053E">
      <w:pPr>
        <w:pStyle w:val="BodyText"/>
        <w:rPr>
          <w:rFonts w:asciiTheme="minorHAnsi" w:hAnsiTheme="minorHAnsi" w:cstheme="minorHAnsi"/>
        </w:rPr>
      </w:pPr>
    </w:p>
    <w:p w14:paraId="0EBFC32C" w14:textId="77777777" w:rsidR="0057053E" w:rsidRPr="00A50A6A" w:rsidRDefault="0057053E" w:rsidP="0057053E">
      <w:pPr>
        <w:pStyle w:val="BodyText"/>
        <w:ind w:left="274"/>
        <w:rPr>
          <w:rFonts w:asciiTheme="minorHAnsi" w:hAnsiTheme="minorHAnsi" w:cstheme="minorHAnsi"/>
        </w:rPr>
      </w:pPr>
      <w:r w:rsidRPr="00B307AF">
        <w:rPr>
          <w:rFonts w:asciiTheme="minorHAnsi" w:hAnsiTheme="minorHAnsi" w:cstheme="minorHAnsi"/>
          <w:b/>
          <w:bCs/>
        </w:rPr>
        <w:t>Note.4</w:t>
      </w:r>
      <w:r w:rsidRPr="00A50A6A">
        <w:rPr>
          <w:rFonts w:asciiTheme="minorHAnsi" w:hAnsiTheme="minorHAnsi" w:cstheme="minorHAnsi"/>
        </w:rPr>
        <w:t>. Virgin Money. This income stream ceased in 2021.</w:t>
      </w:r>
    </w:p>
    <w:p w14:paraId="6DAF31F8" w14:textId="77777777" w:rsidR="0057053E" w:rsidRPr="00A50A6A" w:rsidRDefault="0057053E" w:rsidP="0057053E">
      <w:pPr>
        <w:pStyle w:val="BodyText"/>
        <w:rPr>
          <w:rFonts w:asciiTheme="minorHAnsi" w:hAnsiTheme="minorHAnsi" w:cstheme="minorHAnsi"/>
        </w:rPr>
      </w:pPr>
    </w:p>
    <w:p w14:paraId="751CDFC4" w14:textId="0F6A0234" w:rsidR="0057053E" w:rsidRPr="00A50A6A" w:rsidRDefault="0057053E" w:rsidP="0057053E">
      <w:pPr>
        <w:pStyle w:val="BodyText"/>
        <w:ind w:left="220" w:right="285"/>
        <w:jc w:val="both"/>
        <w:rPr>
          <w:rFonts w:asciiTheme="minorHAnsi" w:hAnsiTheme="minorHAnsi" w:cstheme="minorHAnsi"/>
        </w:rPr>
      </w:pPr>
      <w:r w:rsidRPr="00B307AF">
        <w:rPr>
          <w:rFonts w:asciiTheme="minorHAnsi" w:hAnsiTheme="minorHAnsi" w:cstheme="minorHAnsi"/>
          <w:b/>
          <w:bCs/>
        </w:rPr>
        <w:t>Note 5.</w:t>
      </w:r>
      <w:r w:rsidRPr="00A50A6A">
        <w:rPr>
          <w:rFonts w:asciiTheme="minorHAnsi" w:hAnsiTheme="minorHAnsi" w:cstheme="minorHAnsi"/>
        </w:rPr>
        <w:t xml:space="preserve"> This figure includes payments (£307.70) made Jan to May 2022 for card purchases in Dec 2021. Main sales were in Nov and Dec 2022 (£914.20). Cost of production</w:t>
      </w:r>
      <w:r w:rsidRPr="00A50A6A">
        <w:rPr>
          <w:rFonts w:asciiTheme="minorHAnsi" w:hAnsiTheme="minorHAnsi" w:cstheme="minorHAnsi"/>
          <w:spacing w:val="-30"/>
        </w:rPr>
        <w:t xml:space="preserve"> </w:t>
      </w:r>
      <w:r w:rsidRPr="00A50A6A">
        <w:rPr>
          <w:rFonts w:asciiTheme="minorHAnsi" w:hAnsiTheme="minorHAnsi" w:cstheme="minorHAnsi"/>
        </w:rPr>
        <w:t>£583.28, Therefore total profit from card sales in year</w:t>
      </w:r>
      <w:r w:rsidRPr="00A50A6A">
        <w:rPr>
          <w:rFonts w:asciiTheme="minorHAnsi" w:hAnsiTheme="minorHAnsi" w:cstheme="minorHAnsi"/>
          <w:spacing w:val="-5"/>
        </w:rPr>
        <w:t xml:space="preserve"> </w:t>
      </w:r>
      <w:r w:rsidRPr="00A50A6A">
        <w:rPr>
          <w:rFonts w:asciiTheme="minorHAnsi" w:hAnsiTheme="minorHAnsi" w:cstheme="minorHAnsi"/>
        </w:rPr>
        <w:t>£896.45</w:t>
      </w:r>
    </w:p>
    <w:p w14:paraId="6FC158F6" w14:textId="77777777" w:rsidR="0057053E" w:rsidRPr="00A50A6A" w:rsidRDefault="0057053E" w:rsidP="0057053E">
      <w:pPr>
        <w:pStyle w:val="BodyText"/>
        <w:rPr>
          <w:rFonts w:asciiTheme="minorHAnsi" w:hAnsiTheme="minorHAnsi" w:cstheme="minorHAnsi"/>
        </w:rPr>
      </w:pPr>
    </w:p>
    <w:p w14:paraId="677ED1D2" w14:textId="3CE87F78" w:rsidR="0057053E" w:rsidRPr="00A50A6A" w:rsidRDefault="0057053E" w:rsidP="0057053E">
      <w:pPr>
        <w:pStyle w:val="BodyText"/>
        <w:ind w:left="220" w:right="193"/>
        <w:rPr>
          <w:rFonts w:asciiTheme="minorHAnsi" w:hAnsiTheme="minorHAnsi" w:cstheme="minorHAnsi"/>
        </w:rPr>
      </w:pPr>
      <w:r w:rsidRPr="004E2EA3">
        <w:rPr>
          <w:rFonts w:asciiTheme="minorHAnsi" w:hAnsiTheme="minorHAnsi" w:cstheme="minorHAnsi"/>
          <w:b/>
          <w:bCs/>
        </w:rPr>
        <w:t>Note 6.</w:t>
      </w:r>
      <w:r w:rsidRPr="00A50A6A">
        <w:rPr>
          <w:rFonts w:asciiTheme="minorHAnsi" w:hAnsiTheme="minorHAnsi" w:cstheme="minorHAnsi"/>
        </w:rPr>
        <w:t xml:space="preserve"> As a result of </w:t>
      </w:r>
      <w:r w:rsidR="004E2EA3" w:rsidRPr="00A50A6A">
        <w:rPr>
          <w:rFonts w:asciiTheme="minorHAnsi" w:hAnsiTheme="minorHAnsi" w:cstheme="minorHAnsi"/>
        </w:rPr>
        <w:t>Covid</w:t>
      </w:r>
      <w:r w:rsidRPr="00A50A6A">
        <w:rPr>
          <w:rFonts w:asciiTheme="minorHAnsi" w:hAnsiTheme="minorHAnsi" w:cstheme="minorHAnsi"/>
        </w:rPr>
        <w:t xml:space="preserve"> 19 restriction</w:t>
      </w:r>
      <w:r w:rsidR="004E2EA3">
        <w:rPr>
          <w:rFonts w:asciiTheme="minorHAnsi" w:hAnsiTheme="minorHAnsi" w:cstheme="minorHAnsi"/>
        </w:rPr>
        <w:t>s,</w:t>
      </w:r>
      <w:r w:rsidRPr="00A50A6A">
        <w:rPr>
          <w:rFonts w:asciiTheme="minorHAnsi" w:hAnsiTheme="minorHAnsi" w:cstheme="minorHAnsi"/>
        </w:rPr>
        <w:t xml:space="preserve"> </w:t>
      </w:r>
      <w:r w:rsidR="004E2EA3" w:rsidRPr="00A50A6A">
        <w:rPr>
          <w:rFonts w:asciiTheme="minorHAnsi" w:hAnsiTheme="minorHAnsi" w:cstheme="minorHAnsi"/>
        </w:rPr>
        <w:t>Teachers</w:t>
      </w:r>
      <w:r w:rsidR="004E2EA3">
        <w:rPr>
          <w:rFonts w:asciiTheme="minorHAnsi" w:hAnsiTheme="minorHAnsi" w:cstheme="minorHAnsi"/>
        </w:rPr>
        <w:t>’</w:t>
      </w:r>
      <w:r w:rsidRPr="00A50A6A">
        <w:rPr>
          <w:rFonts w:asciiTheme="minorHAnsi" w:hAnsiTheme="minorHAnsi" w:cstheme="minorHAnsi"/>
        </w:rPr>
        <w:t xml:space="preserve"> transport costs to school increased. The FSJMS committee decided to grant support in these exceptional circumstances.</w:t>
      </w:r>
    </w:p>
    <w:p w14:paraId="07445A42" w14:textId="77777777" w:rsidR="0057053E" w:rsidRPr="00A50A6A" w:rsidRDefault="0057053E" w:rsidP="0057053E">
      <w:pPr>
        <w:pStyle w:val="BodyText"/>
        <w:rPr>
          <w:rFonts w:asciiTheme="minorHAnsi" w:hAnsiTheme="minorHAnsi" w:cstheme="minorHAnsi"/>
        </w:rPr>
      </w:pPr>
    </w:p>
    <w:p w14:paraId="644737D8" w14:textId="77777777" w:rsidR="0057053E" w:rsidRPr="00A50A6A" w:rsidRDefault="0057053E" w:rsidP="0057053E">
      <w:pPr>
        <w:pStyle w:val="BodyText"/>
        <w:ind w:left="220"/>
        <w:rPr>
          <w:rFonts w:asciiTheme="minorHAnsi" w:hAnsiTheme="minorHAnsi" w:cstheme="minorHAnsi"/>
        </w:rPr>
      </w:pPr>
      <w:r w:rsidRPr="004E2EA3">
        <w:rPr>
          <w:rFonts w:asciiTheme="minorHAnsi" w:hAnsiTheme="minorHAnsi" w:cstheme="minorHAnsi"/>
          <w:b/>
          <w:bCs/>
        </w:rPr>
        <w:t>Note 7</w:t>
      </w:r>
      <w:r w:rsidRPr="00A50A6A">
        <w:rPr>
          <w:rFonts w:asciiTheme="minorHAnsi" w:hAnsiTheme="minorHAnsi" w:cstheme="minorHAnsi"/>
        </w:rPr>
        <w:t>. The committee also recognized the volume of work undertaken on our behalf by a member of the Diocesan Finance dept by making a termly honorarium. Other amounts included in this figure are for transport of food to school and bank visits.</w:t>
      </w:r>
    </w:p>
    <w:p w14:paraId="1B363735" w14:textId="77777777" w:rsidR="0057053E" w:rsidRPr="00A50A6A" w:rsidRDefault="0057053E" w:rsidP="0057053E">
      <w:pPr>
        <w:pStyle w:val="BodyText"/>
        <w:rPr>
          <w:rFonts w:asciiTheme="minorHAnsi" w:hAnsiTheme="minorHAnsi" w:cstheme="minorHAnsi"/>
        </w:rPr>
      </w:pPr>
    </w:p>
    <w:p w14:paraId="2AD82AAC" w14:textId="03BA2C8D" w:rsidR="0057053E" w:rsidRPr="004E2EA3" w:rsidRDefault="0057053E" w:rsidP="004E2EA3">
      <w:pPr>
        <w:pStyle w:val="BodyText"/>
        <w:ind w:left="220" w:right="241"/>
        <w:jc w:val="both"/>
        <w:rPr>
          <w:rFonts w:asciiTheme="minorHAnsi" w:hAnsiTheme="minorHAnsi" w:cstheme="minorHAnsi"/>
        </w:rPr>
        <w:sectPr w:rsidR="0057053E" w:rsidRPr="004E2EA3" w:rsidSect="0057053E">
          <w:pgSz w:w="11920" w:h="16840"/>
          <w:pgMar w:top="1380" w:right="1360" w:bottom="280" w:left="1220" w:header="720" w:footer="720" w:gutter="0"/>
          <w:cols w:space="720"/>
        </w:sectPr>
      </w:pPr>
      <w:r w:rsidRPr="004E2EA3">
        <w:rPr>
          <w:rFonts w:asciiTheme="minorHAnsi" w:hAnsiTheme="minorHAnsi" w:cstheme="minorHAnsi"/>
          <w:b/>
          <w:bCs/>
        </w:rPr>
        <w:t xml:space="preserve">Note 8. </w:t>
      </w:r>
      <w:r w:rsidRPr="00A50A6A">
        <w:rPr>
          <w:rFonts w:asciiTheme="minorHAnsi" w:hAnsiTheme="minorHAnsi" w:cstheme="minorHAnsi"/>
        </w:rPr>
        <w:t xml:space="preserve">Several school </w:t>
      </w:r>
      <w:r w:rsidRPr="00A50A6A">
        <w:rPr>
          <w:rFonts w:asciiTheme="minorHAnsi" w:hAnsiTheme="minorHAnsi" w:cstheme="minorHAnsi"/>
          <w:spacing w:val="-3"/>
        </w:rPr>
        <w:t xml:space="preserve">staff </w:t>
      </w:r>
      <w:r w:rsidRPr="00A50A6A">
        <w:rPr>
          <w:rFonts w:asciiTheme="minorHAnsi" w:hAnsiTheme="minorHAnsi" w:cstheme="minorHAnsi"/>
        </w:rPr>
        <w:t>received training in the manufacturer of reusable sanitary</w:t>
      </w:r>
      <w:r w:rsidRPr="00A50A6A">
        <w:rPr>
          <w:rFonts w:asciiTheme="minorHAnsi" w:hAnsiTheme="minorHAnsi" w:cstheme="minorHAnsi"/>
          <w:spacing w:val="-33"/>
        </w:rPr>
        <w:t xml:space="preserve"> </w:t>
      </w:r>
      <w:r w:rsidRPr="00A50A6A">
        <w:rPr>
          <w:rFonts w:asciiTheme="minorHAnsi" w:hAnsiTheme="minorHAnsi" w:cstheme="minorHAnsi"/>
          <w:spacing w:val="-6"/>
        </w:rPr>
        <w:t xml:space="preserve">wear. </w:t>
      </w:r>
      <w:r w:rsidRPr="00A50A6A">
        <w:rPr>
          <w:rFonts w:asciiTheme="minorHAnsi" w:hAnsiTheme="minorHAnsi" w:cstheme="minorHAnsi"/>
        </w:rPr>
        <w:t>Expenses included cost of material, course fee, transport and overnight</w:t>
      </w:r>
      <w:r w:rsidRPr="00A50A6A">
        <w:rPr>
          <w:rFonts w:asciiTheme="minorHAnsi" w:hAnsiTheme="minorHAnsi" w:cstheme="minorHAnsi"/>
          <w:spacing w:val="-31"/>
        </w:rPr>
        <w:t xml:space="preserve"> </w:t>
      </w:r>
      <w:r w:rsidRPr="00A50A6A">
        <w:rPr>
          <w:rFonts w:asciiTheme="minorHAnsi" w:hAnsiTheme="minorHAnsi" w:cstheme="minorHAnsi"/>
        </w:rPr>
        <w:t>accommodation.</w:t>
      </w:r>
    </w:p>
    <w:p w14:paraId="0174A0CC" w14:textId="77777777" w:rsidR="00C749A3" w:rsidRPr="00C749A3" w:rsidRDefault="00C749A3" w:rsidP="004E2EA3">
      <w:pPr>
        <w:pStyle w:val="BodyText"/>
        <w:spacing w:before="5"/>
        <w:rPr>
          <w:b/>
          <w:bCs/>
        </w:rPr>
      </w:pPr>
    </w:p>
    <w:sectPr w:rsidR="00C749A3" w:rsidRPr="00C749A3" w:rsidSect="0057053E">
      <w:pgSz w:w="11920" w:h="16840"/>
      <w:pgMar w:top="1600" w:right="13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C81A" w14:textId="77777777" w:rsidR="00C55C98" w:rsidRDefault="00C55C98" w:rsidP="0057053E">
      <w:pPr>
        <w:spacing w:after="0" w:line="240" w:lineRule="auto"/>
      </w:pPr>
      <w:r>
        <w:separator/>
      </w:r>
    </w:p>
  </w:endnote>
  <w:endnote w:type="continuationSeparator" w:id="0">
    <w:p w14:paraId="1AE4450C" w14:textId="77777777" w:rsidR="00C55C98" w:rsidRDefault="00C55C98" w:rsidP="005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6F0B" w14:textId="77777777" w:rsidR="00C55C98" w:rsidRDefault="00C55C98" w:rsidP="0057053E">
      <w:pPr>
        <w:spacing w:after="0" w:line="240" w:lineRule="auto"/>
      </w:pPr>
      <w:r>
        <w:separator/>
      </w:r>
    </w:p>
  </w:footnote>
  <w:footnote w:type="continuationSeparator" w:id="0">
    <w:p w14:paraId="0B1EED1A" w14:textId="77777777" w:rsidR="00C55C98" w:rsidRDefault="00C55C98" w:rsidP="00570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AF"/>
    <w:rsid w:val="000635AE"/>
    <w:rsid w:val="001246A3"/>
    <w:rsid w:val="00201831"/>
    <w:rsid w:val="002F2610"/>
    <w:rsid w:val="003F1FBB"/>
    <w:rsid w:val="0040574B"/>
    <w:rsid w:val="004A676B"/>
    <w:rsid w:val="004E2EA3"/>
    <w:rsid w:val="0057053E"/>
    <w:rsid w:val="005C20ED"/>
    <w:rsid w:val="00805744"/>
    <w:rsid w:val="00844516"/>
    <w:rsid w:val="00861D83"/>
    <w:rsid w:val="009408E2"/>
    <w:rsid w:val="00942970"/>
    <w:rsid w:val="00A50A6A"/>
    <w:rsid w:val="00A614AF"/>
    <w:rsid w:val="00AB42BF"/>
    <w:rsid w:val="00AB538B"/>
    <w:rsid w:val="00B307AF"/>
    <w:rsid w:val="00C17799"/>
    <w:rsid w:val="00C55C98"/>
    <w:rsid w:val="00C749A3"/>
    <w:rsid w:val="00E5043F"/>
    <w:rsid w:val="00E80B56"/>
    <w:rsid w:val="00FD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263C"/>
  <w15:chartTrackingRefBased/>
  <w15:docId w15:val="{667AB4F4-CC52-4354-85C2-5DAFB686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053E"/>
    <w:pPr>
      <w:widowControl w:val="0"/>
      <w:autoSpaceDE w:val="0"/>
      <w:autoSpaceDN w:val="0"/>
      <w:spacing w:after="0" w:line="240" w:lineRule="auto"/>
      <w:ind w:left="1324" w:right="1354"/>
      <w:jc w:val="center"/>
      <w:outlineLvl w:val="0"/>
    </w:pPr>
    <w:rPr>
      <w:rFonts w:ascii="Carlito" w:eastAsia="Carlito" w:hAnsi="Carlito" w:cs="Carlito"/>
      <w:b/>
      <w:bCs/>
      <w:sz w:val="32"/>
      <w:szCs w:val="32"/>
      <w:lang w:val="en-US"/>
    </w:rPr>
  </w:style>
  <w:style w:type="paragraph" w:styleId="Heading2">
    <w:name w:val="heading 2"/>
    <w:basedOn w:val="Normal"/>
    <w:link w:val="Heading2Char"/>
    <w:uiPriority w:val="9"/>
    <w:unhideWhenUsed/>
    <w:qFormat/>
    <w:rsid w:val="0057053E"/>
    <w:pPr>
      <w:widowControl w:val="0"/>
      <w:autoSpaceDE w:val="0"/>
      <w:autoSpaceDN w:val="0"/>
      <w:spacing w:after="0" w:line="240" w:lineRule="auto"/>
      <w:ind w:left="220"/>
      <w:outlineLvl w:val="1"/>
    </w:pPr>
    <w:rPr>
      <w:rFonts w:ascii="Carlito" w:eastAsia="Carlito" w:hAnsi="Carlito" w:cs="Carli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744"/>
    <w:pPr>
      <w:spacing w:after="0" w:line="240" w:lineRule="auto"/>
    </w:pPr>
  </w:style>
  <w:style w:type="character" w:customStyle="1" w:styleId="Heading1Char">
    <w:name w:val="Heading 1 Char"/>
    <w:basedOn w:val="DefaultParagraphFont"/>
    <w:link w:val="Heading1"/>
    <w:uiPriority w:val="9"/>
    <w:rsid w:val="0057053E"/>
    <w:rPr>
      <w:rFonts w:ascii="Carlito" w:eastAsia="Carlito" w:hAnsi="Carlito" w:cs="Carlito"/>
      <w:b/>
      <w:bCs/>
      <w:sz w:val="32"/>
      <w:szCs w:val="32"/>
      <w:lang w:val="en-US"/>
    </w:rPr>
  </w:style>
  <w:style w:type="character" w:customStyle="1" w:styleId="Heading2Char">
    <w:name w:val="Heading 2 Char"/>
    <w:basedOn w:val="DefaultParagraphFont"/>
    <w:link w:val="Heading2"/>
    <w:uiPriority w:val="9"/>
    <w:rsid w:val="0057053E"/>
    <w:rPr>
      <w:rFonts w:ascii="Carlito" w:eastAsia="Carlito" w:hAnsi="Carlito" w:cs="Carlito"/>
      <w:b/>
      <w:bCs/>
      <w:sz w:val="24"/>
      <w:szCs w:val="24"/>
      <w:lang w:val="en-US"/>
    </w:rPr>
  </w:style>
  <w:style w:type="paragraph" w:styleId="BodyText">
    <w:name w:val="Body Text"/>
    <w:basedOn w:val="Normal"/>
    <w:link w:val="BodyTextChar"/>
    <w:uiPriority w:val="1"/>
    <w:qFormat/>
    <w:rsid w:val="0057053E"/>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57053E"/>
    <w:rPr>
      <w:rFonts w:ascii="Carlito" w:eastAsia="Carlito" w:hAnsi="Carlito" w:cs="Carlito"/>
      <w:sz w:val="24"/>
      <w:szCs w:val="24"/>
      <w:lang w:val="en-US"/>
    </w:rPr>
  </w:style>
  <w:style w:type="paragraph" w:customStyle="1" w:styleId="TableParagraph">
    <w:name w:val="Table Paragraph"/>
    <w:basedOn w:val="Normal"/>
    <w:uiPriority w:val="1"/>
    <w:qFormat/>
    <w:rsid w:val="0057053E"/>
    <w:pPr>
      <w:widowControl w:val="0"/>
      <w:autoSpaceDE w:val="0"/>
      <w:autoSpaceDN w:val="0"/>
      <w:spacing w:after="0" w:line="240" w:lineRule="auto"/>
    </w:pPr>
    <w:rPr>
      <w:rFonts w:ascii="Carlito" w:eastAsia="Carlito" w:hAnsi="Carlito" w:cs="Carlito"/>
      <w:lang w:val="en-US"/>
    </w:rPr>
  </w:style>
  <w:style w:type="paragraph" w:styleId="Header">
    <w:name w:val="header"/>
    <w:basedOn w:val="Normal"/>
    <w:link w:val="HeaderChar"/>
    <w:uiPriority w:val="99"/>
    <w:unhideWhenUsed/>
    <w:rsid w:val="0057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3E"/>
  </w:style>
  <w:style w:type="paragraph" w:styleId="Footer">
    <w:name w:val="footer"/>
    <w:basedOn w:val="Normal"/>
    <w:link w:val="FooterChar"/>
    <w:uiPriority w:val="99"/>
    <w:unhideWhenUsed/>
    <w:rsid w:val="0057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2697">
      <w:bodyDiv w:val="1"/>
      <w:marLeft w:val="0"/>
      <w:marRight w:val="0"/>
      <w:marTop w:val="0"/>
      <w:marBottom w:val="0"/>
      <w:divBdr>
        <w:top w:val="none" w:sz="0" w:space="0" w:color="auto"/>
        <w:left w:val="none" w:sz="0" w:space="0" w:color="auto"/>
        <w:bottom w:val="none" w:sz="0" w:space="0" w:color="auto"/>
        <w:right w:val="none" w:sz="0" w:space="0" w:color="auto"/>
      </w:divBdr>
    </w:div>
    <w:div w:id="21425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4369</Words>
  <Characters>24908</Characters>
  <Application>Microsoft Office Word</Application>
  <DocSecurity>4</DocSecurity>
  <Lines>207</Lines>
  <Paragraphs>58</Paragraphs>
  <ScaleCrop>false</ScaleCrop>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peskett</dc:creator>
  <cp:keywords/>
  <dc:description/>
  <cp:lastModifiedBy>chris peskett</cp:lastModifiedBy>
  <cp:revision>2</cp:revision>
  <dcterms:created xsi:type="dcterms:W3CDTF">2023-04-17T17:32:00Z</dcterms:created>
  <dcterms:modified xsi:type="dcterms:W3CDTF">2023-04-17T17:32:00Z</dcterms:modified>
</cp:coreProperties>
</file>